
<file path=[Content_Types].xml><?xml version="1.0" encoding="utf-8"?>
<Types xmlns="http://schemas.openxmlformats.org/package/2006/content-types">
  <Default Extension="xml" ContentType="application/xml"/>
  <Default Extension="rels" ContentType="application/vnd.openxmlformats-package.relationships+xml"/>
  <Override PartName="/word/diagrams/quickStyle3.xml" ContentType="application/vnd.openxmlformats-officedocument.drawingml.diagramStyle+xml"/>
  <Override PartName="/word/theme/theme1.xml" ContentType="application/vnd.openxmlformats-officedocument.theme+xml"/>
  <Override PartName="/word/diagrams/drawing1.xml" ContentType="application/vnd.ms-office.drawingml.diagramDrawing+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diagrams/layout2.xml" ContentType="application/vnd.openxmlformats-officedocument.drawingml.diagramLayout+xml"/>
  <Override PartName="/word/diagrams/data1.xml" ContentType="application/vnd.openxmlformats-officedocument.drawingml.diagramData+xml"/>
  <Override PartName="/word/settings.xml" ContentType="application/vnd.openxmlformats-officedocument.wordprocessingml.settings+xml"/>
  <Override PartName="/docProps/custom.xml" ContentType="application/vnd.openxmlformats-officedocument.custom-properties+xml"/>
  <Override PartName="/word/diagrams/layout1.xml" ContentType="application/vnd.openxmlformats-officedocument.drawingml.diagramLayout+xml"/>
  <Override PartName="/word/header2.xml" ContentType="application/vnd.openxmlformats-officedocument.wordprocessingml.header+xml"/>
  <Override PartName="/word/diagrams/drawing2.xml" ContentType="application/vnd.ms-office.drawingml.diagramDrawing+xml"/>
  <Override PartName="/word/document.xml" ContentType="application/vnd.openxmlformats-officedocument.wordprocessingml.document.main+xml"/>
  <Override PartName="/word/diagrams/colors4.xml" ContentType="application/vnd.openxmlformats-officedocument.drawingml.diagramColors+xml"/>
  <Override PartName="/word/diagrams/quickStyle1.xml" ContentType="application/vnd.openxmlformats-officedocument.drawingml.diagramStyle+xml"/>
  <Override PartName="/word/diagrams/colors2.xml" ContentType="application/vnd.openxmlformats-officedocument.drawingml.diagramColors+xml"/>
  <Override PartName="/word/diagrams/data2.xml" ContentType="application/vnd.openxmlformats-officedocument.drawingml.diagramData+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bookmarkStart w:id="0" w:name="_GoBack"/>
      <w:bookmarkEnd w:id="0"/>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Product Development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tabs>
          <w:tab w:val="left" w:leader="none" w:pos="2686"/>
        </w:tabs>
        <w:spacing w:lineRule="auto" w:line="480"/>
        <w:jc w:val="both"/>
        <w:rPr>
          <w:rFonts w:ascii="Times New Roman" w:cs="Times New Roman" w:hAnsi="Times New Roman"/>
          <w:sz w:val="24"/>
          <w:szCs w:val="24"/>
        </w:rPr>
      </w:pPr>
    </w:p>
    <w:p>
      <w:pPr>
        <w:pStyle w:val="style0"/>
        <w:tabs>
          <w:tab w:val="left" w:leader="none" w:pos="2686"/>
        </w:tabs>
        <w:spacing w:lineRule="auto" w:line="480"/>
        <w:jc w:val="center"/>
        <w:rPr>
          <w:rFonts w:ascii="Times New Roman" w:cs="Times New Roman" w:hAnsi="Times New Roman"/>
          <w:sz w:val="24"/>
          <w:szCs w:val="24"/>
        </w:rPr>
      </w:pPr>
      <w:r>
        <w:rPr>
          <w:rFonts w:ascii="Times New Roman" w:cs="Times New Roman" w:hAnsi="Times New Roman"/>
          <w:b/>
          <w:sz w:val="24"/>
          <w:szCs w:val="24"/>
        </w:rPr>
        <w:t>SUMMARY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Cleaning is a household activity that is practiced in almost all households for a good living. It is one of the most tiresome activities as it generally engages an individual's strength directly, even if there is the use of machinery. There are multiple cl</w:t>
      </w:r>
      <w:r>
        <w:rPr>
          <w:rFonts w:ascii="Times New Roman" w:cs="Times New Roman" w:hAnsi="Times New Roman"/>
          <w:sz w:val="24"/>
          <w:szCs w:val="24"/>
        </w:rPr>
        <w:t xml:space="preserve">eaning tasks within a single household, at least not less than three in most </w:t>
      </w:r>
      <w:r>
        <w:rPr>
          <w:rFonts w:ascii="Times New Roman" w:cs="Times New Roman" w:hAnsi="Times New Roman"/>
          <w:sz w:val="24"/>
          <w:szCs w:val="24"/>
        </w:rPr>
        <w:t>houses. Individuals</w:t>
      </w:r>
      <w:r>
        <w:rPr>
          <w:rFonts w:ascii="Times New Roman" w:cs="Times New Roman" w:hAnsi="Times New Roman"/>
          <w:sz w:val="24"/>
          <w:szCs w:val="24"/>
        </w:rPr>
        <w:t xml:space="preserve"> have to use some soapy reagent in the cleaning</w:t>
      </w:r>
      <w:r>
        <w:rPr>
          <w:rFonts w:ascii="Times New Roman" w:cs="Times New Roman" w:hAnsi="Times New Roman"/>
          <w:sz w:val="24"/>
          <w:szCs w:val="24"/>
        </w:rPr>
        <w:t xml:space="preserve"> activities for a better result. An individual's taste determines the type of soapy reagent, but in actual reality, the outlook of the soapy reagent is wat greatly lures the customers into purchasing it for the first time. After purchases, the customer can later evaluate the performance as they perform their household activities. It is not very easy to detect the differences in the soapy products unless the quality is extremely poor or extremely highly processed, which is rare in the normal industrial processes. Most companies only tend to achieve the standard quality, and they work with it. This helps the company avoid the extra expenses</w:t>
      </w:r>
      <w:r>
        <w:rPr>
          <w:rFonts w:ascii="Times New Roman" w:cs="Times New Roman" w:hAnsi="Times New Roman"/>
          <w:sz w:val="24"/>
          <w:szCs w:val="24"/>
        </w:rPr>
        <w:t xml:space="preserve"> and focus the other resources on more productive strategies like marketing and branding of the product.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Individual preferences affect the popularity of a soap brand. In most countries, companies dealing with soap products tend to foc</w:t>
      </w:r>
      <w:r>
        <w:rPr>
          <w:rFonts w:ascii="Times New Roman" w:cs="Times New Roman" w:hAnsi="Times New Roman"/>
          <w:sz w:val="24"/>
          <w:szCs w:val="24"/>
        </w:rPr>
        <w:t>us on the size, smell, and pricing of the soap. These factors do affect the number of purchases, but one of the greatest selling ideas of a company that aspires to global acceptance is vested in the branding and packaging ideology. Soap is both internation</w:t>
      </w:r>
      <w:r>
        <w:rPr>
          <w:rFonts w:ascii="Times New Roman" w:cs="Times New Roman" w:hAnsi="Times New Roman"/>
          <w:sz w:val="24"/>
          <w:szCs w:val="24"/>
        </w:rPr>
        <w:t>al and locally manufactured. International companies engage competitively in the business. These products' outcome tends to have a general range apart from the extreme products that are either avoided or bought by the high-end individuals. A soap operation</w:t>
      </w:r>
      <w:r>
        <w:rPr>
          <w:rFonts w:ascii="Times New Roman" w:cs="Times New Roman" w:hAnsi="Times New Roman"/>
          <w:sz w:val="24"/>
          <w:szCs w:val="24"/>
        </w:rPr>
        <w:t>al company should focus on the middle-class people as they directly shop these products .they have a choice to make in a store row with over fifty brands selling similar products. in most households, the purchases of such items as soap are greatly determin</w:t>
      </w:r>
      <w:r>
        <w:rPr>
          <w:rFonts w:ascii="Times New Roman" w:cs="Times New Roman" w:hAnsi="Times New Roman"/>
          <w:sz w:val="24"/>
          <w:szCs w:val="24"/>
        </w:rPr>
        <w:t>ed by the woman's taste. Women tend to be sensitive to small issues, and they rapidly react to them. They are very flexible, and they appreciate new ideas, and once they like the presentation, they always support the product. The frequ</w:t>
      </w:r>
      <w:r>
        <w:rPr>
          <w:rFonts w:ascii="Times New Roman" w:cs="Times New Roman" w:hAnsi="Times New Roman"/>
          <w:sz w:val="24"/>
          <w:szCs w:val="24"/>
        </w:rPr>
        <w:t>ency of purchases is</w:t>
      </w:r>
      <w:r>
        <w:rPr>
          <w:rFonts w:ascii="Times New Roman" w:cs="Times New Roman" w:hAnsi="Times New Roman"/>
          <w:sz w:val="24"/>
          <w:szCs w:val="24"/>
        </w:rPr>
        <w:t xml:space="preserve"> </w:t>
      </w:r>
      <w:r>
        <w:rPr>
          <w:rFonts w:ascii="Times New Roman" w:cs="Times New Roman" w:hAnsi="Times New Roman"/>
          <w:sz w:val="24"/>
          <w:szCs w:val="24"/>
        </w:rPr>
        <w:t>determined by the number of household activities a single packaging can handle. The size of the soap is the manufacturer's choice depending on their own strategy.</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development process is an activity that engages multiple characteristics of</w:t>
      </w:r>
      <w:r>
        <w:rPr>
          <w:rFonts w:ascii="Times New Roman" w:cs="Times New Roman" w:hAnsi="Times New Roman"/>
          <w:sz w:val="24"/>
          <w:szCs w:val="24"/>
        </w:rPr>
        <w:t xml:space="preserve"> the product development cycle</w:t>
      </w:r>
      <w:r>
        <w:rPr>
          <w:rFonts w:ascii="Times New Roman" w:cs="Times New Roman" w:hAnsi="Times New Roman"/>
          <w:sz w:val="24"/>
          <w:szCs w:val="24"/>
        </w:rPr>
        <w:t xml:space="preserve"> (Kunz et al., 2017)</w:t>
      </w:r>
      <w:r>
        <w:rPr>
          <w:rFonts w:ascii="Times New Roman" w:cs="Times New Roman" w:hAnsi="Times New Roman"/>
          <w:sz w:val="24"/>
          <w:szCs w:val="24"/>
        </w:rPr>
        <w:t xml:space="preserve">. In this case study, an improvement of the existing problem formed the subject of discussion and </w:t>
      </w:r>
      <w:r>
        <w:rPr>
          <w:rFonts w:ascii="Times New Roman" w:cs="Times New Roman" w:hAnsi="Times New Roman"/>
          <w:sz w:val="24"/>
          <w:szCs w:val="24"/>
        </w:rPr>
        <w:t xml:space="preserve">evaluation. Soap is an existing product, but it is a very basic product the gets consumed very fast. This provides the niche as the choice of a brand can be easily influenced through packaging. Marketing of a product form the basis of purchases of soap. The many companies that process this item make the determination of quality a compromised thing. The process leading to this production involves idea </w:t>
      </w:r>
      <w:r>
        <w:rPr>
          <w:rFonts w:ascii="Times New Roman" w:cs="Times New Roman" w:hAnsi="Times New Roman"/>
          <w:sz w:val="24"/>
          <w:szCs w:val="24"/>
        </w:rPr>
        <w:t>generation, screening of the generated concept, product development, and commercialization of the final product.</w:t>
      </w:r>
    </w:p>
    <w:p>
      <w:pPr>
        <w:pStyle w:val="style0"/>
        <w:spacing w:lineRule="auto" w:line="480"/>
        <w:jc w:val="both"/>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5486400" cy="3200400"/>
            <wp:effectExtent l="0" t="0" r="19050" b="0"/>
            <wp:docPr id="1026" name="Diagram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Idea generation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findings of this household research activity proved that it bothers most individ</w:t>
      </w:r>
      <w:r>
        <w:rPr>
          <w:rFonts w:ascii="Times New Roman" w:cs="Times New Roman" w:hAnsi="Times New Roman"/>
          <w:sz w:val="24"/>
          <w:szCs w:val="24"/>
        </w:rPr>
        <w:t>uals to purchase all the cleaning materials from different packages. Most companies have specialized in the production of a specific type of cleaning reagent. An example could be solid soap liquid soap. The development of these ideas is favorable to any wi</w:t>
      </w:r>
      <w:r>
        <w:rPr>
          <w:rFonts w:ascii="Times New Roman" w:cs="Times New Roman" w:hAnsi="Times New Roman"/>
          <w:sz w:val="24"/>
          <w:szCs w:val="24"/>
        </w:rPr>
        <w:t>lling investor or existing companies that could be willing to operationalize, but its strength is installed in the ability to merge in order to make the involved cost a collective responsibility.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Idea design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One company that </w:t>
      </w:r>
      <w:r>
        <w:rPr>
          <w:rFonts w:ascii="Times New Roman" w:cs="Times New Roman" w:hAnsi="Times New Roman"/>
          <w:sz w:val="24"/>
          <w:szCs w:val="24"/>
        </w:rPr>
        <w:t>deals</w:t>
      </w:r>
      <w:r>
        <w:rPr>
          <w:rFonts w:ascii="Times New Roman" w:cs="Times New Roman" w:hAnsi="Times New Roman"/>
          <w:sz w:val="24"/>
          <w:szCs w:val="24"/>
        </w:rPr>
        <w:t xml:space="preserve"> with machine tools produc</w:t>
      </w:r>
      <w:r>
        <w:rPr>
          <w:rFonts w:ascii="Times New Roman" w:cs="Times New Roman" w:hAnsi="Times New Roman"/>
          <w:sz w:val="24"/>
          <w:szCs w:val="24"/>
        </w:rPr>
        <w:t>tion should implement the idea of designing a small vending machine with an isothe</w:t>
      </w:r>
      <w:r>
        <w:rPr>
          <w:rFonts w:ascii="Times New Roman" w:cs="Times New Roman" w:hAnsi="Times New Roman"/>
          <w:sz w:val="24"/>
          <w:szCs w:val="24"/>
        </w:rPr>
        <w:t>rm</w:t>
      </w:r>
      <w:r>
        <w:rPr>
          <w:rFonts w:ascii="Times New Roman" w:cs="Times New Roman" w:hAnsi="Times New Roman"/>
          <w:sz w:val="24"/>
          <w:szCs w:val="24"/>
        </w:rPr>
        <w:t xml:space="preserve"> temperature controller. It is possible to </w:t>
      </w:r>
      <w:r>
        <w:rPr>
          <w:rFonts w:ascii="Times New Roman" w:cs="Times New Roman" w:hAnsi="Times New Roman"/>
          <w:sz w:val="24"/>
          <w:szCs w:val="24"/>
        </w:rPr>
        <w:t xml:space="preserve">use a cost of less than $56 to make such an isotherm controlled machine with a time. The basis of the vending machine is the production of solid, liquid, and powdered soap. The machine will contain a simple design of shaping, which can be adjustable to different shapes and sizes. The formation of solid soap is a process that can be controlled through temperatures. </w:t>
      </w:r>
      <w:r>
        <w:rPr>
          <w:rFonts w:ascii="Times New Roman" w:cs="Times New Roman" w:hAnsi="Times New Roman"/>
          <w:sz w:val="24"/>
          <w:szCs w:val="24"/>
        </w:rPr>
        <w:t>Super cooling</w:t>
      </w:r>
      <w:r>
        <w:rPr>
          <w:rFonts w:ascii="Times New Roman" w:cs="Times New Roman" w:hAnsi="Times New Roman"/>
          <w:sz w:val="24"/>
          <w:szCs w:val="24"/>
        </w:rPr>
        <w:t xml:space="preserve"> and superheating will be the main functional controls. It will be as simple as dispensing hot, cold, or warm water from a water dispenser. This machine will take a</w:t>
      </w:r>
      <w:r>
        <w:rPr>
          <w:rFonts w:ascii="Times New Roman" w:cs="Times New Roman" w:hAnsi="Times New Roman"/>
          <w:sz w:val="24"/>
          <w:szCs w:val="24"/>
        </w:rPr>
        <w:t xml:space="preserve"> </w:t>
      </w:r>
      <w:r>
        <w:rPr>
          <w:rFonts w:ascii="Times New Roman" w:cs="Times New Roman" w:hAnsi="Times New Roman"/>
          <w:sz w:val="24"/>
          <w:szCs w:val="24"/>
        </w:rPr>
        <w:t xml:space="preserve">very short time to produce either a bar, liquid, or powdered soap, depending on the </w:t>
      </w:r>
      <w:r>
        <w:rPr>
          <w:rFonts w:ascii="Times New Roman" w:cs="Times New Roman" w:hAnsi="Times New Roman"/>
          <w:sz w:val="24"/>
          <w:szCs w:val="24"/>
        </w:rPr>
        <w:t>needs. The</w:t>
      </w:r>
      <w:r>
        <w:rPr>
          <w:rFonts w:ascii="Times New Roman" w:cs="Times New Roman" w:hAnsi="Times New Roman"/>
          <w:sz w:val="24"/>
          <w:szCs w:val="24"/>
        </w:rPr>
        <w:t xml:space="preserve"> consumer will h</w:t>
      </w:r>
      <w:r>
        <w:rPr>
          <w:rFonts w:ascii="Times New Roman" w:cs="Times New Roman" w:hAnsi="Times New Roman"/>
          <w:sz w:val="24"/>
          <w:szCs w:val="24"/>
        </w:rPr>
        <w:t>ave the power of choice over the</w:t>
      </w:r>
      <w:r>
        <w:rPr>
          <w:rFonts w:ascii="Times New Roman" w:cs="Times New Roman" w:hAnsi="Times New Roman"/>
          <w:sz w:val="24"/>
          <w:szCs w:val="24"/>
        </w:rPr>
        <w:t xml:space="preserve"> </w:t>
      </w:r>
      <w:r>
        <w:rPr>
          <w:rFonts w:ascii="Times New Roman" w:cs="Times New Roman" w:hAnsi="Times New Roman"/>
          <w:sz w:val="24"/>
          <w:szCs w:val="24"/>
        </w:rPr>
        <w:t>favorite</w:t>
      </w:r>
      <w:r>
        <w:rPr>
          <w:rFonts w:ascii="Times New Roman" w:cs="Times New Roman" w:hAnsi="Times New Roman"/>
          <w:sz w:val="24"/>
          <w:szCs w:val="24"/>
        </w:rPr>
        <w:t xml:space="preserve"> </w:t>
      </w:r>
      <w:r>
        <w:rPr>
          <w:rFonts w:ascii="Times New Roman" w:cs="Times New Roman" w:hAnsi="Times New Roman"/>
          <w:sz w:val="24"/>
          <w:szCs w:val="24"/>
        </w:rPr>
        <w:t>s</w:t>
      </w:r>
      <w:r>
        <w:rPr>
          <w:rFonts w:ascii="Times New Roman" w:cs="Times New Roman" w:hAnsi="Times New Roman"/>
          <w:sz w:val="24"/>
          <w:szCs w:val="24"/>
        </w:rPr>
        <w:t>oap smell a</w:t>
      </w:r>
      <w:r>
        <w:rPr>
          <w:rFonts w:ascii="Times New Roman" w:cs="Times New Roman" w:hAnsi="Times New Roman"/>
          <w:sz w:val="24"/>
          <w:szCs w:val="24"/>
        </w:rPr>
        <w:t>s the smelling reagent can be ch</w:t>
      </w:r>
      <w:r>
        <w:rPr>
          <w:rFonts w:ascii="Times New Roman" w:cs="Times New Roman" w:hAnsi="Times New Roman"/>
          <w:sz w:val="24"/>
          <w:szCs w:val="24"/>
        </w:rPr>
        <w:t xml:space="preserve">anged according to the uses </w:t>
      </w:r>
      <w:r>
        <w:rPr>
          <w:rFonts w:ascii="Times New Roman" w:cs="Times New Roman" w:hAnsi="Times New Roman"/>
          <w:sz w:val="24"/>
          <w:szCs w:val="24"/>
        </w:rPr>
        <w:t>wish. The</w:t>
      </w:r>
      <w:r>
        <w:rPr>
          <w:rFonts w:ascii="Times New Roman" w:cs="Times New Roman" w:hAnsi="Times New Roman"/>
          <w:sz w:val="24"/>
          <w:szCs w:val="24"/>
        </w:rPr>
        <w:t xml:space="preserve"> machine will involve a refilling process, just like in a</w:t>
      </w:r>
      <w:r>
        <w:rPr>
          <w:rFonts w:ascii="Times New Roman" w:cs="Times New Roman" w:hAnsi="Times New Roman"/>
          <w:sz w:val="24"/>
          <w:szCs w:val="24"/>
        </w:rPr>
        <w:t xml:space="preserve"> </w:t>
      </w:r>
      <w:r>
        <w:rPr>
          <w:rFonts w:ascii="Times New Roman" w:cs="Times New Roman" w:hAnsi="Times New Roman"/>
          <w:sz w:val="24"/>
          <w:szCs w:val="24"/>
        </w:rPr>
        <w:t xml:space="preserve">water dispenser </w:t>
      </w:r>
      <w:r>
        <w:rPr>
          <w:rFonts w:ascii="Times New Roman" w:cs="Times New Roman" w:hAnsi="Times New Roman"/>
          <w:sz w:val="24"/>
          <w:szCs w:val="24"/>
        </w:rPr>
        <w:t>compartment. This</w:t>
      </w:r>
      <w:r>
        <w:rPr>
          <w:rFonts w:ascii="Times New Roman" w:cs="Times New Roman" w:hAnsi="Times New Roman"/>
          <w:sz w:val="24"/>
          <w:szCs w:val="24"/>
        </w:rPr>
        <w:t xml:space="preserve"> idea can easily be successful after additional marketing </w:t>
      </w:r>
      <w:r>
        <w:rPr>
          <w:rFonts w:ascii="Times New Roman" w:cs="Times New Roman" w:hAnsi="Times New Roman"/>
          <w:sz w:val="24"/>
          <w:szCs w:val="24"/>
        </w:rPr>
        <w:t>features</w:t>
      </w:r>
      <w:r>
        <w:rPr>
          <w:rFonts w:ascii="Times New Roman" w:cs="Times New Roman" w:hAnsi="Times New Roman"/>
          <w:sz w:val="24"/>
          <w:szCs w:val="24"/>
        </w:rPr>
        <w:t xml:space="preserve"> are </w:t>
      </w:r>
      <w:r>
        <w:rPr>
          <w:rFonts w:ascii="Times New Roman" w:cs="Times New Roman" w:hAnsi="Times New Roman"/>
          <w:sz w:val="24"/>
          <w:szCs w:val="24"/>
        </w:rPr>
        <w:t>installed. The soapy liquid will be packaged in universally accepted bra</w:t>
      </w:r>
      <w:r>
        <w:rPr>
          <w:rFonts w:ascii="Times New Roman" w:cs="Times New Roman" w:hAnsi="Times New Roman"/>
          <w:sz w:val="24"/>
          <w:szCs w:val="24"/>
        </w:rPr>
        <w:t>nded cans in the form of sizes, just like the water bottles.</w:t>
      </w:r>
    </w:p>
    <w:p>
      <w:pPr>
        <w:pStyle w:val="style0"/>
        <w:spacing w:lineRule="auto" w:line="480"/>
        <w:jc w:val="both"/>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5486400" cy="3200400"/>
            <wp:effectExtent l="0" t="0" r="0" b="0"/>
            <wp:docPr id="1027" name="Diagram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Screening of the idea</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Calculations and comparisons can prove the viability of the idea. This can form the basis of the screening of the ideas. The water dispenser idea forms the basis of this generated idea. The water dispenser has proved a success over many years. Most middle-</w:t>
      </w:r>
      <w:r>
        <w:rPr>
          <w:rFonts w:ascii="Times New Roman" w:cs="Times New Roman" w:hAnsi="Times New Roman"/>
          <w:sz w:val="24"/>
          <w:szCs w:val="24"/>
        </w:rPr>
        <w:t xml:space="preserve">class individuals globally can afford to buy a </w:t>
      </w:r>
      <w:r>
        <w:rPr>
          <w:rFonts w:ascii="Times New Roman" w:cs="Times New Roman" w:hAnsi="Times New Roman"/>
          <w:sz w:val="24"/>
          <w:szCs w:val="24"/>
        </w:rPr>
        <w:t>dispenser, yet</w:t>
      </w:r>
      <w:r>
        <w:rPr>
          <w:rFonts w:ascii="Times New Roman" w:cs="Times New Roman" w:hAnsi="Times New Roman"/>
          <w:sz w:val="24"/>
          <w:szCs w:val="24"/>
        </w:rPr>
        <w:t xml:space="preserve"> they can serve water using glasses from other forms of storage, but they prefer it. This project will be highly appreciated as it is value-added based as compared to the non-value additional wat</w:t>
      </w:r>
      <w:r>
        <w:rPr>
          <w:rFonts w:ascii="Times New Roman" w:cs="Times New Roman" w:hAnsi="Times New Roman"/>
          <w:sz w:val="24"/>
          <w:szCs w:val="24"/>
        </w:rPr>
        <w:t xml:space="preserve">er </w:t>
      </w:r>
      <w:r>
        <w:rPr>
          <w:rFonts w:ascii="Times New Roman" w:cs="Times New Roman" w:hAnsi="Times New Roman"/>
          <w:sz w:val="24"/>
          <w:szCs w:val="24"/>
        </w:rPr>
        <w:t>dispenser. Over</w:t>
      </w:r>
      <w:r>
        <w:rPr>
          <w:rFonts w:ascii="Times New Roman" w:cs="Times New Roman" w:hAnsi="Times New Roman"/>
          <w:sz w:val="24"/>
          <w:szCs w:val="24"/>
        </w:rPr>
        <w:t xml:space="preserve"> a short period of time, its utilization can easily be rampant. This machine will be designed in energy saving terms.</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Product development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This will involve the merging of this machinery company and a soap manufacturing company. It can a</w:t>
      </w:r>
      <w:r>
        <w:rPr>
          <w:rFonts w:ascii="Times New Roman" w:cs="Times New Roman" w:hAnsi="Times New Roman"/>
          <w:sz w:val="24"/>
          <w:szCs w:val="24"/>
        </w:rPr>
        <w:t>lso be funded by single companies willing to bear the cost of developing new compartments .in these developments, the involved cost will be very little as compared to the existing niche. The sales of these products will be greatly appreciated by the larger</w:t>
      </w:r>
      <w:r>
        <w:rPr>
          <w:rFonts w:ascii="Times New Roman" w:cs="Times New Roman" w:hAnsi="Times New Roman"/>
          <w:sz w:val="24"/>
          <w:szCs w:val="24"/>
        </w:rPr>
        <w:t xml:space="preserve"> population. These companies should also agree on funding the branding to make the product receive appreciation all over the globe. This idea can also be develo</w:t>
      </w:r>
      <w:r>
        <w:rPr>
          <w:rFonts w:ascii="Times New Roman" w:cs="Times New Roman" w:hAnsi="Times New Roman"/>
          <w:sz w:val="24"/>
          <w:szCs w:val="24"/>
        </w:rPr>
        <w:t>ped by an individual willing to</w:t>
      </w:r>
      <w:r>
        <w:rPr>
          <w:rFonts w:ascii="Times New Roman" w:cs="Times New Roman" w:hAnsi="Times New Roman"/>
          <w:sz w:val="24"/>
          <w:szCs w:val="24"/>
        </w:rPr>
        <w:t xml:space="preserve"> begin a new operation .it is an improvement, but ideally, it can</w:t>
      </w:r>
      <w:r>
        <w:rPr>
          <w:rFonts w:ascii="Times New Roman" w:cs="Times New Roman" w:hAnsi="Times New Roman"/>
          <w:sz w:val="24"/>
          <w:szCs w:val="24"/>
        </w:rPr>
        <w:t xml:space="preserve"> be a new product</w:t>
      </w:r>
      <w:r>
        <w:rPr>
          <w:rFonts w:ascii="Times New Roman" w:cs="Times New Roman" w:hAnsi="Times New Roman"/>
          <w:sz w:val="24"/>
          <w:szCs w:val="24"/>
        </w:rPr>
        <w:t>.</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Commercialization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This is the last step of this procedure as the verification and developments have been done. Commercialization involves following the imputed legal procedures of registration of the company. The idea setters should vis</w:t>
      </w:r>
      <w:r>
        <w:rPr>
          <w:rFonts w:ascii="Times New Roman" w:cs="Times New Roman" w:hAnsi="Times New Roman"/>
          <w:sz w:val="24"/>
          <w:szCs w:val="24"/>
        </w:rPr>
        <w:t>it the department in charge of the trademark to make a valid registration of a company name. Other procedural formats of obtaining a business license are also required. The development should be verified by the Bureau of Standards, and the company should b</w:t>
      </w:r>
      <w:r>
        <w:rPr>
          <w:rFonts w:ascii="Times New Roman" w:cs="Times New Roman" w:hAnsi="Times New Roman"/>
          <w:sz w:val="24"/>
          <w:szCs w:val="24"/>
        </w:rPr>
        <w:t>e iOS certified in order to begin its operations. The other steps of choice of a location to ensure well-managed ch</w:t>
      </w:r>
      <w:r>
        <w:rPr>
          <w:rFonts w:ascii="Times New Roman" w:cs="Times New Roman" w:hAnsi="Times New Roman"/>
          <w:sz w:val="24"/>
          <w:szCs w:val="24"/>
        </w:rPr>
        <w:t>ain supplies and operational method</w:t>
      </w:r>
      <w:r>
        <w:rPr>
          <w:rFonts w:ascii="Times New Roman" w:cs="Times New Roman" w:hAnsi="Times New Roman"/>
          <w:sz w:val="24"/>
          <w:szCs w:val="24"/>
        </w:rPr>
        <w:t xml:space="preserve">s are organized by the managerial team. </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This idea will benefit many consumers in terms of the</w:t>
      </w:r>
      <w:r>
        <w:rPr>
          <w:rFonts w:ascii="Times New Roman" w:cs="Times New Roman" w:hAnsi="Times New Roman"/>
          <w:sz w:val="24"/>
          <w:szCs w:val="24"/>
        </w:rPr>
        <w:t>ir taste preferences and accessibility</w:t>
      </w:r>
      <w:r>
        <w:rPr>
          <w:rFonts w:ascii="Times New Roman" w:cs="Times New Roman" w:hAnsi="Times New Roman"/>
          <w:sz w:val="24"/>
          <w:szCs w:val="24"/>
        </w:rPr>
        <w:t xml:space="preserve"> (Culpepper &amp; Thelen, 2020)</w:t>
      </w:r>
      <w:r>
        <w:rPr>
          <w:rFonts w:ascii="Times New Roman" w:cs="Times New Roman" w:hAnsi="Times New Roman"/>
          <w:sz w:val="24"/>
          <w:szCs w:val="24"/>
        </w:rPr>
        <w:t>. The rate at which soap is needed in household activities is very high, and it can be tiring to the consumer who will be needed to go through a comparative shopping procedure. This brings ab</w:t>
      </w:r>
      <w:r>
        <w:rPr>
          <w:rFonts w:ascii="Times New Roman" w:cs="Times New Roman" w:hAnsi="Times New Roman"/>
          <w:sz w:val="24"/>
          <w:szCs w:val="24"/>
        </w:rPr>
        <w:t>out an all in one package procedure at an individual's comfort and choice. The operational cost will create a very big profit margin from a mere approximation of facts, and the branding will be highly appreciated</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Culpepper, P. D., &amp; Thelen, K. (2020). Are we all amazon primed? Consumers and the politics of platform power. </w:t>
      </w:r>
      <w:r>
        <w:rPr>
          <w:rFonts w:ascii="Times New Roman" w:cs="Times New Roman" w:hAnsi="Times New Roman"/>
          <w:i/>
          <w:iCs/>
          <w:sz w:val="24"/>
          <w:szCs w:val="24"/>
        </w:rPr>
        <w:t>Comparative Political Studies</w:t>
      </w:r>
      <w:r>
        <w:rPr>
          <w:rFonts w:ascii="Times New Roman" w:cs="Times New Roman" w:hAnsi="Times New Roman"/>
          <w:sz w:val="24"/>
          <w:szCs w:val="24"/>
        </w:rPr>
        <w:t>, </w:t>
      </w:r>
      <w:r>
        <w:rPr>
          <w:rFonts w:ascii="Times New Roman" w:cs="Times New Roman" w:hAnsi="Times New Roman"/>
          <w:i/>
          <w:iCs/>
          <w:sz w:val="24"/>
          <w:szCs w:val="24"/>
        </w:rPr>
        <w:t>53</w:t>
      </w:r>
      <w:r>
        <w:rPr>
          <w:rFonts w:ascii="Times New Roman" w:cs="Times New Roman" w:hAnsi="Times New Roman"/>
          <w:sz w:val="24"/>
          <w:szCs w:val="24"/>
        </w:rPr>
        <w:t>(2), 288-318.</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Kunz, W., Aksoy, L., Bart, Y., Heinonen, K., Kabadayi, S., Ordenes, F. V., ... &amp; Theodoulidis, B. </w:t>
      </w:r>
      <w:r>
        <w:rPr>
          <w:rFonts w:ascii="Times New Roman" w:cs="Times New Roman" w:hAnsi="Times New Roman"/>
          <w:sz w:val="24"/>
          <w:szCs w:val="24"/>
        </w:rPr>
        <w:t>(2017). Customer engagement in a big data world. </w:t>
      </w:r>
      <w:r>
        <w:rPr>
          <w:rFonts w:ascii="Times New Roman" w:cs="Times New Roman" w:hAnsi="Times New Roman"/>
          <w:i/>
          <w:iCs/>
          <w:sz w:val="24"/>
          <w:szCs w:val="24"/>
        </w:rPr>
        <w:t>Journal of Services Marketing</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11"/>
      <w:headerReference w:type="first" r:id="rId12"/>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PRODUCT DEVELOPMENT:</w:t>
    </w:r>
    <w:r>
      <w:tab/>
    </w:r>
    <w:r>
      <w:tab/>
    </w:r>
    <w:r>
      <w:rPr/>
      <w:fldChar w:fldCharType="begin"/>
    </w:r>
    <w:r>
      <w:instrText xml:space="preserve"> PAGE   \* MERGEFORMAT </w:instrText>
    </w:r>
    <w:r>
      <w:rPr/>
      <w:fldChar w:fldCharType="separate"/>
    </w:r>
    <w:r>
      <w:rPr>
        <w:noProof/>
      </w:rPr>
      <w:t>7</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PRODUCT DEVELOPMENT: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8"/>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c76808b-8abe-4153-94b4-0d6226cfa8b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c1bb9f4-3cb7-428b-81b9-3ad21122551b"/>
    <w:basedOn w:val="style65"/>
    <w:next w:val="style4098"/>
    <w:link w:val="style32"/>
    <w:uiPriority w:val="99"/>
  </w:style>
</w:styles>
</file>

<file path=word/_rels/document.xml.rels><?xml version="1.0" encoding="UTF-8"?>
<Relationships xmlns="http://schemas.openxmlformats.org/package/2006/relationships"><Relationship Id="rId11" Type="http://schemas.openxmlformats.org/officeDocument/2006/relationships/header" Target="header1.xml"/><Relationship Id="rId10" Type="http://schemas.microsoft.com/office/2007/relationships/diagramDrawing" Target="diagrams/drawing1.xml"/><Relationship Id="rId13" Type="http://schemas.openxmlformats.org/officeDocument/2006/relationships/styles" Target="styles.xml"/><Relationship Id="rId12" Type="http://schemas.openxmlformats.org/officeDocument/2006/relationships/header" Target="header2.xml"/><Relationship Id="rId1" Type="http://schemas.openxmlformats.org/officeDocument/2006/relationships/numbering" Target="numbering.xml"/><Relationship Id="rId2" Type="http://schemas.openxmlformats.org/officeDocument/2006/relationships/diagramData" Target="diagrams/data1.xml"/><Relationship Id="rId3" Type="http://schemas.openxmlformats.org/officeDocument/2006/relationships/diagramLayout" Target="diagrams/layout1.xml"/><Relationship Id="rId4" Type="http://schemas.openxmlformats.org/officeDocument/2006/relationships/diagramQuickStyle" Target="diagrams/quickStyle1.xml"/><Relationship Id="rId15" Type="http://schemas.microsoft.com/office/2007/relationships/diagramDrawing" Target="diagrams/drawing2.xml"/><Relationship Id="rId9" Type="http://schemas.openxmlformats.org/officeDocument/2006/relationships/diagramColors" Target="diagrams/colors4.xml"/><Relationship Id="rId14" Type="http://schemas.openxmlformats.org/officeDocument/2006/relationships/fontTable" Target="fontTable.xml"/><Relationship Id="rId17" Type="http://schemas.openxmlformats.org/officeDocument/2006/relationships/theme" Target="theme/theme1.xml"/><Relationship Id="rId16" Type="http://schemas.openxmlformats.org/officeDocument/2006/relationships/settings" Target="settings.xml"/><Relationship Id="rId5" Type="http://schemas.openxmlformats.org/officeDocument/2006/relationships/diagramColors" Target="diagrams/colors2.xml"/><Relationship Id="rId6" Type="http://schemas.openxmlformats.org/officeDocument/2006/relationships/diagramData" Target="diagrams/data2.xml"/><Relationship Id="rId7" Type="http://schemas.openxmlformats.org/officeDocument/2006/relationships/diagramLayout" Target="diagrams/layout2.xml"/><Relationship Id="rId8" Type="http://schemas.openxmlformats.org/officeDocument/2006/relationships/diagramQuickStyle" Target="diagrams/quickStyle3.xml"/></Relationships>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9163358-F002-4D61-B0AC-3729900B00DC}" type="doc">
      <dgm:prSet loTypeId="urn:microsoft.com/office/officeart/2005/8/layout/process1" loCatId="process" qsTypeId="urn:microsoft.com/office/officeart/2005/8/quickstyle/simple1" qsCatId="simple" csTypeId="urn:microsoft.com/office/officeart/2005/8/colors/accent1_2" csCatId="accent1" phldr="1"/>
      <dgm:spPr/>
    </dgm:pt>
    <dgm:pt modelId="{A14A43A8-8470-4E41-AAA2-94398A4DE759}">
      <dgm:prSet phldrT="[Text]"/>
      <dgm:spPr/>
      <dgm:t>
        <a:bodyPr/>
        <a:lstStyle/>
        <a:p>
          <a:r>
            <a:rPr lang="en-US"/>
            <a:t>idea generation </a:t>
          </a:r>
        </a:p>
      </dgm:t>
    </dgm:pt>
    <dgm:pt modelId="{82AD6468-19F3-4C74-8034-AB1D73131FDE}" type="parTrans" cxnId="{CFC5F735-B329-4B2A-BE80-3027335A00DC}">
      <dgm:prSet/>
      <dgm:spPr/>
      <dgm:t>
        <a:bodyPr/>
        <a:lstStyle/>
        <a:p>
          <a:endParaRPr lang="en-US"/>
        </a:p>
      </dgm:t>
    </dgm:pt>
    <dgm:pt modelId="{95D927BC-A197-4E40-AD03-415ED09FC500}" type="sibTrans" cxnId="{CFC5F735-B329-4B2A-BE80-3027335A00DC}">
      <dgm:prSet/>
      <dgm:spPr/>
      <dgm:t>
        <a:bodyPr/>
        <a:lstStyle/>
        <a:p>
          <a:endParaRPr lang="en-US"/>
        </a:p>
      </dgm:t>
    </dgm:pt>
    <dgm:pt modelId="{2A59DA5F-493D-4C7A-B6A5-118777EA8ACB}">
      <dgm:prSet phldrT="[Text]"/>
      <dgm:spPr/>
      <dgm:t>
        <a:bodyPr/>
        <a:lstStyle/>
        <a:p>
          <a:r>
            <a:rPr lang="en-US"/>
            <a:t>screening of concept</a:t>
          </a:r>
        </a:p>
      </dgm:t>
    </dgm:pt>
    <dgm:pt modelId="{B6C14BF3-4D3A-4325-86AD-318A994BFBC7}" type="parTrans" cxnId="{5DA1C340-37B4-4E22-87A6-16392AF51233}">
      <dgm:prSet/>
      <dgm:spPr/>
      <dgm:t>
        <a:bodyPr/>
        <a:lstStyle/>
        <a:p>
          <a:endParaRPr lang="en-US"/>
        </a:p>
      </dgm:t>
    </dgm:pt>
    <dgm:pt modelId="{7CE3E4A0-1542-49AB-94A3-6B084BAE7C52}" type="sibTrans" cxnId="{5DA1C340-37B4-4E22-87A6-16392AF51233}">
      <dgm:prSet/>
      <dgm:spPr/>
      <dgm:t>
        <a:bodyPr/>
        <a:lstStyle/>
        <a:p>
          <a:endParaRPr lang="en-US"/>
        </a:p>
      </dgm:t>
    </dgm:pt>
    <dgm:pt modelId="{4E7B394B-E69A-41C1-888F-56358C157E0F}">
      <dgm:prSet phldrT="[Text]"/>
      <dgm:spPr/>
      <dgm:t>
        <a:bodyPr/>
        <a:lstStyle/>
        <a:p>
          <a:r>
            <a:rPr lang="en-US"/>
            <a:t>product development</a:t>
          </a:r>
        </a:p>
      </dgm:t>
    </dgm:pt>
    <dgm:pt modelId="{6DD98CFC-724D-4EA8-B276-B5CFF7338DA6}" type="parTrans" cxnId="{8A28B5FC-7D1E-4327-BF2F-7052673B54EB}">
      <dgm:prSet/>
      <dgm:spPr/>
      <dgm:t>
        <a:bodyPr/>
        <a:lstStyle/>
        <a:p>
          <a:endParaRPr lang="en-US"/>
        </a:p>
      </dgm:t>
    </dgm:pt>
    <dgm:pt modelId="{9EACEA41-F494-4681-A9C1-F45A41491947}" type="sibTrans" cxnId="{8A28B5FC-7D1E-4327-BF2F-7052673B54EB}">
      <dgm:prSet/>
      <dgm:spPr/>
      <dgm:t>
        <a:bodyPr/>
        <a:lstStyle/>
        <a:p>
          <a:endParaRPr lang="en-US"/>
        </a:p>
      </dgm:t>
    </dgm:pt>
    <dgm:pt modelId="{71D72B1A-84F3-45C7-8807-4D807FC4EFC7}">
      <dgm:prSet phldrT="[Text]"/>
      <dgm:spPr/>
      <dgm:t>
        <a:bodyPr/>
        <a:lstStyle/>
        <a:p>
          <a:r>
            <a:rPr lang="en-US"/>
            <a:t>commercialization</a:t>
          </a:r>
        </a:p>
      </dgm:t>
    </dgm:pt>
    <dgm:pt modelId="{EFEE7C0E-384D-4246-A214-65690A91EBA2}" type="parTrans" cxnId="{E38EF745-A4FD-4BC0-9F79-774C9271DBE2}">
      <dgm:prSet/>
      <dgm:spPr/>
      <dgm:t>
        <a:bodyPr/>
        <a:lstStyle/>
        <a:p>
          <a:endParaRPr lang="en-US"/>
        </a:p>
      </dgm:t>
    </dgm:pt>
    <dgm:pt modelId="{5834ED5C-7A5F-456D-BE09-CF33C70687A8}" type="sibTrans" cxnId="{E38EF745-A4FD-4BC0-9F79-774C9271DBE2}">
      <dgm:prSet/>
      <dgm:spPr/>
      <dgm:t>
        <a:bodyPr/>
        <a:lstStyle/>
        <a:p>
          <a:endParaRPr lang="en-US"/>
        </a:p>
      </dgm:t>
    </dgm:pt>
    <dgm:pt modelId="{7E183AC8-029A-41EB-8FB7-2281CA3123E1}" type="pres">
      <dgm:prSet presAssocID="{59163358-F002-4D61-B0AC-3729900B00DC}" presName="Name0" presStyleCnt="0">
        <dgm:presLayoutVars>
          <dgm:dir/>
          <dgm:resizeHandles val="exact"/>
        </dgm:presLayoutVars>
      </dgm:prSet>
      <dgm:spPr/>
    </dgm:pt>
    <dgm:pt modelId="{656883BA-B7F4-4DD4-AA15-D39097F7F46D}" type="pres">
      <dgm:prSet presAssocID="{A14A43A8-8470-4E41-AAA2-94398A4DE759}" presName="node" presStyleLbl="node1" presStyleIdx="0" presStyleCnt="4">
        <dgm:presLayoutVars>
          <dgm:bulletEnabled val="1"/>
        </dgm:presLayoutVars>
      </dgm:prSet>
      <dgm:spPr/>
      <dgm:t>
        <a:bodyPr/>
        <a:lstStyle/>
        <a:p>
          <a:endParaRPr lang="en-US"/>
        </a:p>
      </dgm:t>
    </dgm:pt>
    <dgm:pt modelId="{A870CB36-5A26-481E-ACE0-0735692B04B0}" type="pres">
      <dgm:prSet presAssocID="{95D927BC-A197-4E40-AD03-415ED09FC500}" presName="sibTrans" presStyleLbl="sibTrans2D1" presStyleIdx="0" presStyleCnt="3"/>
      <dgm:spPr/>
      <dgm:t>
        <a:bodyPr/>
        <a:lstStyle/>
        <a:p>
          <a:endParaRPr lang="en-US"/>
        </a:p>
      </dgm:t>
    </dgm:pt>
    <dgm:pt modelId="{A79CC3C7-A3D1-4E72-AD43-32C886830FB2}" type="pres">
      <dgm:prSet presAssocID="{95D927BC-A197-4E40-AD03-415ED09FC500}" presName="connectorText" presStyleLbl="sibTrans2D1" presStyleIdx="0" presStyleCnt="3"/>
      <dgm:spPr/>
      <dgm:t>
        <a:bodyPr/>
        <a:lstStyle/>
        <a:p>
          <a:endParaRPr lang="en-US"/>
        </a:p>
      </dgm:t>
    </dgm:pt>
    <dgm:pt modelId="{6B11101F-B47E-454B-962E-17AE3562BE25}" type="pres">
      <dgm:prSet presAssocID="{2A59DA5F-493D-4C7A-B6A5-118777EA8ACB}" presName="node" presStyleLbl="node1" presStyleIdx="1" presStyleCnt="4">
        <dgm:presLayoutVars>
          <dgm:bulletEnabled val="1"/>
        </dgm:presLayoutVars>
      </dgm:prSet>
      <dgm:spPr/>
      <dgm:t>
        <a:bodyPr/>
        <a:lstStyle/>
        <a:p>
          <a:endParaRPr lang="en-US"/>
        </a:p>
      </dgm:t>
    </dgm:pt>
    <dgm:pt modelId="{95569B76-AF15-4FA3-9ACD-5E9754D6D22B}" type="pres">
      <dgm:prSet presAssocID="{7CE3E4A0-1542-49AB-94A3-6B084BAE7C52}" presName="sibTrans" presStyleLbl="sibTrans2D1" presStyleIdx="1" presStyleCnt="3"/>
      <dgm:spPr/>
      <dgm:t>
        <a:bodyPr/>
        <a:lstStyle/>
        <a:p>
          <a:endParaRPr lang="en-US"/>
        </a:p>
      </dgm:t>
    </dgm:pt>
    <dgm:pt modelId="{77FB0AE6-AACA-428B-A3B1-9009B248C5F6}" type="pres">
      <dgm:prSet presAssocID="{7CE3E4A0-1542-49AB-94A3-6B084BAE7C52}" presName="connectorText" presStyleLbl="sibTrans2D1" presStyleIdx="1" presStyleCnt="3"/>
      <dgm:spPr/>
      <dgm:t>
        <a:bodyPr/>
        <a:lstStyle/>
        <a:p>
          <a:endParaRPr lang="en-US"/>
        </a:p>
      </dgm:t>
    </dgm:pt>
    <dgm:pt modelId="{8EC9946F-AF28-4658-83A9-00DA8D887ABA}" type="pres">
      <dgm:prSet presAssocID="{4E7B394B-E69A-41C1-888F-56358C157E0F}" presName="node" presStyleLbl="node1" presStyleIdx="2" presStyleCnt="4">
        <dgm:presLayoutVars>
          <dgm:bulletEnabled val="1"/>
        </dgm:presLayoutVars>
      </dgm:prSet>
      <dgm:spPr/>
      <dgm:t>
        <a:bodyPr/>
        <a:lstStyle/>
        <a:p>
          <a:endParaRPr lang="en-US"/>
        </a:p>
      </dgm:t>
    </dgm:pt>
    <dgm:pt modelId="{BB315D8F-736E-4B2A-9A82-7BCE60A78B82}" type="pres">
      <dgm:prSet presAssocID="{9EACEA41-F494-4681-A9C1-F45A41491947}" presName="sibTrans" presStyleLbl="sibTrans2D1" presStyleIdx="2" presStyleCnt="3"/>
      <dgm:spPr/>
      <dgm:t>
        <a:bodyPr/>
        <a:lstStyle/>
        <a:p>
          <a:endParaRPr lang="en-US"/>
        </a:p>
      </dgm:t>
    </dgm:pt>
    <dgm:pt modelId="{99AF1C21-E211-4E95-B97D-953D5538AD3D}" type="pres">
      <dgm:prSet presAssocID="{9EACEA41-F494-4681-A9C1-F45A41491947}" presName="connectorText" presStyleLbl="sibTrans2D1" presStyleIdx="2" presStyleCnt="3"/>
      <dgm:spPr/>
      <dgm:t>
        <a:bodyPr/>
        <a:lstStyle/>
        <a:p>
          <a:endParaRPr lang="en-US"/>
        </a:p>
      </dgm:t>
    </dgm:pt>
    <dgm:pt modelId="{F58DADC9-A043-4134-8350-5820368A93BA}" type="pres">
      <dgm:prSet presAssocID="{71D72B1A-84F3-45C7-8807-4D807FC4EFC7}" presName="node" presStyleLbl="node1" presStyleIdx="3" presStyleCnt="4">
        <dgm:presLayoutVars>
          <dgm:bulletEnabled val="1"/>
        </dgm:presLayoutVars>
      </dgm:prSet>
      <dgm:spPr/>
      <dgm:t>
        <a:bodyPr/>
        <a:lstStyle/>
        <a:p>
          <a:endParaRPr lang="en-US"/>
        </a:p>
      </dgm:t>
    </dgm:pt>
  </dgm:ptLst>
  <dgm:cxnLst>
    <dgm:cxn modelId="{E424389F-433F-4A11-8199-E344CAE99AD0}" type="presOf" srcId="{2A59DA5F-493D-4C7A-B6A5-118777EA8ACB}" destId="{6B11101F-B47E-454B-962E-17AE3562BE25}" srcOrd="0" destOrd="0" presId="urn:microsoft.com/office/officeart/2005/8/layout/process1"/>
    <dgm:cxn modelId="{38FED677-A7FF-44BD-87F6-65384086329B}" type="presOf" srcId="{59163358-F002-4D61-B0AC-3729900B00DC}" destId="{7E183AC8-029A-41EB-8FB7-2281CA3123E1}" srcOrd="0" destOrd="0" presId="urn:microsoft.com/office/officeart/2005/8/layout/process1"/>
    <dgm:cxn modelId="{5DA1C340-37B4-4E22-87A6-16392AF51233}" srcId="{59163358-F002-4D61-B0AC-3729900B00DC}" destId="{2A59DA5F-493D-4C7A-B6A5-118777EA8ACB}" srcOrd="1" destOrd="0" parTransId="{B6C14BF3-4D3A-4325-86AD-318A994BFBC7}" sibTransId="{7CE3E4A0-1542-49AB-94A3-6B084BAE7C52}"/>
    <dgm:cxn modelId="{E38EF745-A4FD-4BC0-9F79-774C9271DBE2}" srcId="{59163358-F002-4D61-B0AC-3729900B00DC}" destId="{71D72B1A-84F3-45C7-8807-4D807FC4EFC7}" srcOrd="3" destOrd="0" parTransId="{EFEE7C0E-384D-4246-A214-65690A91EBA2}" sibTransId="{5834ED5C-7A5F-456D-BE09-CF33C70687A8}"/>
    <dgm:cxn modelId="{959A6187-D452-42BC-B37C-03EC83C335AF}" type="presOf" srcId="{9EACEA41-F494-4681-A9C1-F45A41491947}" destId="{99AF1C21-E211-4E95-B97D-953D5538AD3D}" srcOrd="1" destOrd="0" presId="urn:microsoft.com/office/officeart/2005/8/layout/process1"/>
    <dgm:cxn modelId="{5E62EC74-12E7-4A0F-9270-8D0F6CB7E8E9}" type="presOf" srcId="{A14A43A8-8470-4E41-AAA2-94398A4DE759}" destId="{656883BA-B7F4-4DD4-AA15-D39097F7F46D}" srcOrd="0" destOrd="0" presId="urn:microsoft.com/office/officeart/2005/8/layout/process1"/>
    <dgm:cxn modelId="{8A28B5FC-7D1E-4327-BF2F-7052673B54EB}" srcId="{59163358-F002-4D61-B0AC-3729900B00DC}" destId="{4E7B394B-E69A-41C1-888F-56358C157E0F}" srcOrd="2" destOrd="0" parTransId="{6DD98CFC-724D-4EA8-B276-B5CFF7338DA6}" sibTransId="{9EACEA41-F494-4681-A9C1-F45A41491947}"/>
    <dgm:cxn modelId="{49B9EC7A-A2E9-4B06-915F-DEF794374B60}" type="presOf" srcId="{9EACEA41-F494-4681-A9C1-F45A41491947}" destId="{BB315D8F-736E-4B2A-9A82-7BCE60A78B82}" srcOrd="0" destOrd="0" presId="urn:microsoft.com/office/officeart/2005/8/layout/process1"/>
    <dgm:cxn modelId="{0D5D7E31-9434-45E0-A44E-20DD96E70A2E}" type="presOf" srcId="{95D927BC-A197-4E40-AD03-415ED09FC500}" destId="{A79CC3C7-A3D1-4E72-AD43-32C886830FB2}" srcOrd="1" destOrd="0" presId="urn:microsoft.com/office/officeart/2005/8/layout/process1"/>
    <dgm:cxn modelId="{4F746FF1-78AC-485C-9E16-E84DCDB496A4}" type="presOf" srcId="{4E7B394B-E69A-41C1-888F-56358C157E0F}" destId="{8EC9946F-AF28-4658-83A9-00DA8D887ABA}" srcOrd="0" destOrd="0" presId="urn:microsoft.com/office/officeart/2005/8/layout/process1"/>
    <dgm:cxn modelId="{CFC5F735-B329-4B2A-BE80-3027335A00DC}" srcId="{59163358-F002-4D61-B0AC-3729900B00DC}" destId="{A14A43A8-8470-4E41-AAA2-94398A4DE759}" srcOrd="0" destOrd="0" parTransId="{82AD6468-19F3-4C74-8034-AB1D73131FDE}" sibTransId="{95D927BC-A197-4E40-AD03-415ED09FC500}"/>
    <dgm:cxn modelId="{7502AB30-082C-4C6E-BED9-704B3912519D}" type="presOf" srcId="{7CE3E4A0-1542-49AB-94A3-6B084BAE7C52}" destId="{77FB0AE6-AACA-428B-A3B1-9009B248C5F6}" srcOrd="1" destOrd="0" presId="urn:microsoft.com/office/officeart/2005/8/layout/process1"/>
    <dgm:cxn modelId="{1739F93A-366D-4E06-83C4-91E2B23AE6C1}" type="presOf" srcId="{71D72B1A-84F3-45C7-8807-4D807FC4EFC7}" destId="{F58DADC9-A043-4134-8350-5820368A93BA}" srcOrd="0" destOrd="0" presId="urn:microsoft.com/office/officeart/2005/8/layout/process1"/>
    <dgm:cxn modelId="{12E3B4EC-B1A8-42FD-BC3D-CD283D5BB8B1}" type="presOf" srcId="{95D927BC-A197-4E40-AD03-415ED09FC500}" destId="{A870CB36-5A26-481E-ACE0-0735692B04B0}" srcOrd="0" destOrd="0" presId="urn:microsoft.com/office/officeart/2005/8/layout/process1"/>
    <dgm:cxn modelId="{B0B75545-7E53-40DE-A4BC-81F4B611538B}" type="presOf" srcId="{7CE3E4A0-1542-49AB-94A3-6B084BAE7C52}" destId="{95569B76-AF15-4FA3-9ACD-5E9754D6D22B}" srcOrd="0" destOrd="0" presId="urn:microsoft.com/office/officeart/2005/8/layout/process1"/>
    <dgm:cxn modelId="{C087850C-3A7C-4161-BB2F-246A1C925F36}" type="presParOf" srcId="{7E183AC8-029A-41EB-8FB7-2281CA3123E1}" destId="{656883BA-B7F4-4DD4-AA15-D39097F7F46D}" srcOrd="0" destOrd="0" presId="urn:microsoft.com/office/officeart/2005/8/layout/process1"/>
    <dgm:cxn modelId="{8397B399-A6FF-41B2-9453-439BA18999FC}" type="presParOf" srcId="{7E183AC8-029A-41EB-8FB7-2281CA3123E1}" destId="{A870CB36-5A26-481E-ACE0-0735692B04B0}" srcOrd="1" destOrd="0" presId="urn:microsoft.com/office/officeart/2005/8/layout/process1"/>
    <dgm:cxn modelId="{81224999-0B19-4AF9-876A-C78515E24309}" type="presParOf" srcId="{A870CB36-5A26-481E-ACE0-0735692B04B0}" destId="{A79CC3C7-A3D1-4E72-AD43-32C886830FB2}" srcOrd="0" destOrd="0" presId="urn:microsoft.com/office/officeart/2005/8/layout/process1"/>
    <dgm:cxn modelId="{A4AE4A56-35E3-4EE6-B4C4-E1CFAA83F2AE}" type="presParOf" srcId="{7E183AC8-029A-41EB-8FB7-2281CA3123E1}" destId="{6B11101F-B47E-454B-962E-17AE3562BE25}" srcOrd="2" destOrd="0" presId="urn:microsoft.com/office/officeart/2005/8/layout/process1"/>
    <dgm:cxn modelId="{6A53EBB9-9784-45F9-AE3F-6A0117AFCC00}" type="presParOf" srcId="{7E183AC8-029A-41EB-8FB7-2281CA3123E1}" destId="{95569B76-AF15-4FA3-9ACD-5E9754D6D22B}" srcOrd="3" destOrd="0" presId="urn:microsoft.com/office/officeart/2005/8/layout/process1"/>
    <dgm:cxn modelId="{5881D319-5299-4D88-AFF9-4A34960FD533}" type="presParOf" srcId="{95569B76-AF15-4FA3-9ACD-5E9754D6D22B}" destId="{77FB0AE6-AACA-428B-A3B1-9009B248C5F6}" srcOrd="0" destOrd="0" presId="urn:microsoft.com/office/officeart/2005/8/layout/process1"/>
    <dgm:cxn modelId="{3DEFD25E-97CB-4882-925F-CA2474106F6D}" type="presParOf" srcId="{7E183AC8-029A-41EB-8FB7-2281CA3123E1}" destId="{8EC9946F-AF28-4658-83A9-00DA8D887ABA}" srcOrd="4" destOrd="0" presId="urn:microsoft.com/office/officeart/2005/8/layout/process1"/>
    <dgm:cxn modelId="{DEE3907C-51B6-49DA-B64A-ED7D15D63300}" type="presParOf" srcId="{7E183AC8-029A-41EB-8FB7-2281CA3123E1}" destId="{BB315D8F-736E-4B2A-9A82-7BCE60A78B82}" srcOrd="5" destOrd="0" presId="urn:microsoft.com/office/officeart/2005/8/layout/process1"/>
    <dgm:cxn modelId="{101605D0-C7D6-4FD8-A888-98728C0028D6}" type="presParOf" srcId="{BB315D8F-736E-4B2A-9A82-7BCE60A78B82}" destId="{99AF1C21-E211-4E95-B97D-953D5538AD3D}" srcOrd="0" destOrd="0" presId="urn:microsoft.com/office/officeart/2005/8/layout/process1"/>
    <dgm:cxn modelId="{E7A7AF9D-E8F5-42C7-A1CF-CC3E2F5DEDB2}" type="presParOf" srcId="{7E183AC8-029A-41EB-8FB7-2281CA3123E1}" destId="{F58DADC9-A043-4134-8350-5820368A93BA}" srcOrd="6" destOrd="0" presId="urn:microsoft.com/office/officeart/2005/8/layout/process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9E8C478-AF4F-43E4-BE51-1719C35E1508}" type="doc">
      <dgm:prSet loTypeId="urn:microsoft.com/office/officeart/2008/layout/RadialCluster#1" loCatId="cycle" qsTypeId="urn:microsoft.com/office/officeart/2005/8/quickstyle/simple1" qsCatId="simple" csTypeId="urn:microsoft.com/office/officeart/2005/8/colors/accent1_2" csCatId="accent1" phldr="1"/>
      <dgm:spPr/>
      <dgm:t>
        <a:bodyPr/>
        <a:lstStyle/>
        <a:p>
          <a:endParaRPr lang="en-US"/>
        </a:p>
      </dgm:t>
    </dgm:pt>
    <dgm:pt modelId="{5D999C65-3DFC-4337-91F3-401D88C81649}">
      <dgm:prSet phldrT="[Text]"/>
      <dgm:spPr/>
      <dgm:t>
        <a:bodyPr/>
        <a:lstStyle/>
        <a:p>
          <a:r>
            <a:rPr lang="en-US"/>
            <a:t>liquid soapy detergent</a:t>
          </a:r>
        </a:p>
      </dgm:t>
    </dgm:pt>
    <dgm:pt modelId="{89BF5AFE-FB3C-4AB5-8B16-52190D28FED9}" type="parTrans" cxnId="{9A72312B-D666-438D-84B4-D59B4547E5FE}">
      <dgm:prSet/>
      <dgm:spPr/>
      <dgm:t>
        <a:bodyPr/>
        <a:lstStyle/>
        <a:p>
          <a:endParaRPr lang="en-US"/>
        </a:p>
      </dgm:t>
    </dgm:pt>
    <dgm:pt modelId="{3E91EC37-9C9F-43D0-9A77-60CBA47640A6}" type="sibTrans" cxnId="{9A72312B-D666-438D-84B4-D59B4547E5FE}">
      <dgm:prSet/>
      <dgm:spPr/>
      <dgm:t>
        <a:bodyPr/>
        <a:lstStyle/>
        <a:p>
          <a:endParaRPr lang="en-US"/>
        </a:p>
      </dgm:t>
    </dgm:pt>
    <dgm:pt modelId="{9F1AA27D-D3D4-4DF5-8BAF-AC5B67BDEE5B}">
      <dgm:prSet phldrT="[Text]"/>
      <dgm:spPr/>
      <dgm:t>
        <a:bodyPr/>
        <a:lstStyle/>
        <a:p>
          <a:r>
            <a:rPr lang="en-US"/>
            <a:t>powdered soap</a:t>
          </a:r>
        </a:p>
      </dgm:t>
    </dgm:pt>
    <dgm:pt modelId="{C63D80BD-40E0-4F57-9A7D-4B43F8EE0B4D}" type="parTrans" cxnId="{2D406B6A-3176-41AB-A86B-6FD4C0BEE20F}">
      <dgm:prSet/>
      <dgm:spPr/>
      <dgm:t>
        <a:bodyPr/>
        <a:lstStyle/>
        <a:p>
          <a:endParaRPr lang="en-US"/>
        </a:p>
      </dgm:t>
    </dgm:pt>
    <dgm:pt modelId="{6079EABB-4880-4785-A8D0-B49219617718}" type="sibTrans" cxnId="{2D406B6A-3176-41AB-A86B-6FD4C0BEE20F}">
      <dgm:prSet/>
      <dgm:spPr/>
      <dgm:t>
        <a:bodyPr/>
        <a:lstStyle/>
        <a:p>
          <a:endParaRPr lang="en-US"/>
        </a:p>
      </dgm:t>
    </dgm:pt>
    <dgm:pt modelId="{6792B60A-7630-4125-B297-E262B1ADFA95}">
      <dgm:prSet phldrT="[Text]"/>
      <dgm:spPr/>
      <dgm:t>
        <a:bodyPr/>
        <a:lstStyle/>
        <a:p>
          <a:r>
            <a:rPr lang="en-US"/>
            <a:t>bar soap</a:t>
          </a:r>
        </a:p>
      </dgm:t>
    </dgm:pt>
    <dgm:pt modelId="{25BA8C76-1F27-4135-9AEF-1C7D07E80ACF}" type="parTrans" cxnId="{A14A335E-DB0B-483E-ACDA-BEB12213EA15}">
      <dgm:prSet/>
      <dgm:spPr/>
      <dgm:t>
        <a:bodyPr/>
        <a:lstStyle/>
        <a:p>
          <a:endParaRPr lang="en-US"/>
        </a:p>
      </dgm:t>
    </dgm:pt>
    <dgm:pt modelId="{B83C5172-226A-4020-A684-4443FFE3949E}" type="sibTrans" cxnId="{A14A335E-DB0B-483E-ACDA-BEB12213EA15}">
      <dgm:prSet/>
      <dgm:spPr/>
      <dgm:t>
        <a:bodyPr/>
        <a:lstStyle/>
        <a:p>
          <a:endParaRPr lang="en-US"/>
        </a:p>
      </dgm:t>
    </dgm:pt>
    <dgm:pt modelId="{1CC2ABDC-014F-441F-BE97-FA11F55A3FA1}">
      <dgm:prSet phldrT="[Text]"/>
      <dgm:spPr/>
      <dgm:t>
        <a:bodyPr/>
        <a:lstStyle/>
        <a:p>
          <a:r>
            <a:rPr lang="en-US"/>
            <a:t>liquid soap</a:t>
          </a:r>
        </a:p>
      </dgm:t>
    </dgm:pt>
    <dgm:pt modelId="{1EDFF051-6929-47F0-BDD0-95803670E537}" type="parTrans" cxnId="{FACB9C74-2FB0-4CBD-B9C5-3903FC549FAC}">
      <dgm:prSet/>
      <dgm:spPr/>
      <dgm:t>
        <a:bodyPr/>
        <a:lstStyle/>
        <a:p>
          <a:endParaRPr lang="en-US"/>
        </a:p>
      </dgm:t>
    </dgm:pt>
    <dgm:pt modelId="{CB677FE8-51CE-4AC2-A8BE-47DF0F8FBF01}" type="sibTrans" cxnId="{FACB9C74-2FB0-4CBD-B9C5-3903FC549FAC}">
      <dgm:prSet/>
      <dgm:spPr/>
      <dgm:t>
        <a:bodyPr/>
        <a:lstStyle/>
        <a:p>
          <a:endParaRPr lang="en-US"/>
        </a:p>
      </dgm:t>
    </dgm:pt>
    <dgm:pt modelId="{BA9D4FAD-4B4D-4CF7-BFA4-9EDDD5FBF63C}" type="pres">
      <dgm:prSet presAssocID="{19E8C478-AF4F-43E4-BE51-1719C35E1508}" presName="Name0" presStyleCnt="0">
        <dgm:presLayoutVars>
          <dgm:chMax val="1"/>
          <dgm:chPref val="1"/>
          <dgm:dir/>
          <dgm:animOne val="branch"/>
          <dgm:animLvl val="lvl"/>
        </dgm:presLayoutVars>
      </dgm:prSet>
      <dgm:spPr/>
      <dgm:t>
        <a:bodyPr/>
        <a:lstStyle/>
        <a:p>
          <a:endParaRPr lang="en-US"/>
        </a:p>
      </dgm:t>
    </dgm:pt>
    <dgm:pt modelId="{976EA1E7-F261-4A1C-B573-CB4CB4E84BCF}" type="pres">
      <dgm:prSet presAssocID="{5D999C65-3DFC-4337-91F3-401D88C81649}" presName="singleCycle" presStyleCnt="0"/>
      <dgm:spPr/>
    </dgm:pt>
    <dgm:pt modelId="{A34C77B3-90C7-424E-9ACE-66BD8A8FBD52}" type="pres">
      <dgm:prSet presAssocID="{5D999C65-3DFC-4337-91F3-401D88C81649}" presName="singleCenter" presStyleLbl="node1" presStyleIdx="0" presStyleCnt="4">
        <dgm:presLayoutVars>
          <dgm:chMax val="7"/>
          <dgm:chPref val="7"/>
        </dgm:presLayoutVars>
      </dgm:prSet>
      <dgm:spPr/>
      <dgm:t>
        <a:bodyPr/>
        <a:lstStyle/>
        <a:p>
          <a:endParaRPr lang="en-US"/>
        </a:p>
      </dgm:t>
    </dgm:pt>
    <dgm:pt modelId="{3416CED4-84B9-4238-B28E-22A1DA5E55F8}" type="pres">
      <dgm:prSet presAssocID="{C63D80BD-40E0-4F57-9A7D-4B43F8EE0B4D}" presName="Name56" presStyleLbl="parChTrans1D2" presStyleIdx="0" presStyleCnt="3"/>
      <dgm:spPr/>
      <dgm:t>
        <a:bodyPr/>
        <a:lstStyle/>
        <a:p>
          <a:endParaRPr lang="en-US"/>
        </a:p>
      </dgm:t>
    </dgm:pt>
    <dgm:pt modelId="{F9FDF941-FAE0-4484-809E-6EA8522073FE}" type="pres">
      <dgm:prSet presAssocID="{9F1AA27D-D3D4-4DF5-8BAF-AC5B67BDEE5B}" presName="text0" presStyleLbl="node1" presStyleIdx="1" presStyleCnt="4">
        <dgm:presLayoutVars>
          <dgm:bulletEnabled val="1"/>
        </dgm:presLayoutVars>
      </dgm:prSet>
      <dgm:spPr/>
      <dgm:t>
        <a:bodyPr/>
        <a:lstStyle/>
        <a:p>
          <a:endParaRPr lang="en-US"/>
        </a:p>
      </dgm:t>
    </dgm:pt>
    <dgm:pt modelId="{7AC4C374-5346-4316-829D-F7D2CA06E778}" type="pres">
      <dgm:prSet presAssocID="{25BA8C76-1F27-4135-9AEF-1C7D07E80ACF}" presName="Name56" presStyleLbl="parChTrans1D2" presStyleIdx="1" presStyleCnt="3"/>
      <dgm:spPr/>
      <dgm:t>
        <a:bodyPr/>
        <a:lstStyle/>
        <a:p>
          <a:endParaRPr lang="en-US"/>
        </a:p>
      </dgm:t>
    </dgm:pt>
    <dgm:pt modelId="{B0ECBA11-192C-4561-81CB-67EE550E1C81}" type="pres">
      <dgm:prSet presAssocID="{6792B60A-7630-4125-B297-E262B1ADFA95}" presName="text0" presStyleLbl="node1" presStyleIdx="2" presStyleCnt="4">
        <dgm:presLayoutVars>
          <dgm:bulletEnabled val="1"/>
        </dgm:presLayoutVars>
      </dgm:prSet>
      <dgm:spPr/>
      <dgm:t>
        <a:bodyPr/>
        <a:lstStyle/>
        <a:p>
          <a:endParaRPr lang="en-US"/>
        </a:p>
      </dgm:t>
    </dgm:pt>
    <dgm:pt modelId="{C3A038EF-222B-4080-9A2D-20660EA1915F}" type="pres">
      <dgm:prSet presAssocID="{1EDFF051-6929-47F0-BDD0-95803670E537}" presName="Name56" presStyleLbl="parChTrans1D2" presStyleIdx="2" presStyleCnt="3"/>
      <dgm:spPr/>
      <dgm:t>
        <a:bodyPr/>
        <a:lstStyle/>
        <a:p>
          <a:endParaRPr lang="en-US"/>
        </a:p>
      </dgm:t>
    </dgm:pt>
    <dgm:pt modelId="{1FB1BBD3-176C-40CD-AEC3-8AA7322EFF5B}" type="pres">
      <dgm:prSet presAssocID="{1CC2ABDC-014F-441F-BE97-FA11F55A3FA1}" presName="text0" presStyleLbl="node1" presStyleIdx="3" presStyleCnt="4">
        <dgm:presLayoutVars>
          <dgm:bulletEnabled val="1"/>
        </dgm:presLayoutVars>
      </dgm:prSet>
      <dgm:spPr/>
      <dgm:t>
        <a:bodyPr/>
        <a:lstStyle/>
        <a:p>
          <a:endParaRPr lang="en-US"/>
        </a:p>
      </dgm:t>
    </dgm:pt>
  </dgm:ptLst>
  <dgm:cxnLst>
    <dgm:cxn modelId="{2D406B6A-3176-41AB-A86B-6FD4C0BEE20F}" srcId="{5D999C65-3DFC-4337-91F3-401D88C81649}" destId="{9F1AA27D-D3D4-4DF5-8BAF-AC5B67BDEE5B}" srcOrd="0" destOrd="0" parTransId="{C63D80BD-40E0-4F57-9A7D-4B43F8EE0B4D}" sibTransId="{6079EABB-4880-4785-A8D0-B49219617718}"/>
    <dgm:cxn modelId="{A712AB3F-D9DA-4154-AA41-3DF72E902A18}" type="presOf" srcId="{19E8C478-AF4F-43E4-BE51-1719C35E1508}" destId="{BA9D4FAD-4B4D-4CF7-BFA4-9EDDD5FBF63C}" srcOrd="0" destOrd="0" presId="urn:microsoft.com/office/officeart/2008/layout/RadialCluster#1"/>
    <dgm:cxn modelId="{457520F6-921E-4AB1-A81E-173718FD4F66}" type="presOf" srcId="{6792B60A-7630-4125-B297-E262B1ADFA95}" destId="{B0ECBA11-192C-4561-81CB-67EE550E1C81}" srcOrd="0" destOrd="0" presId="urn:microsoft.com/office/officeart/2008/layout/RadialCluster#1"/>
    <dgm:cxn modelId="{5F768ABD-8A8F-45AA-95E5-CB1AC953104A}" type="presOf" srcId="{9F1AA27D-D3D4-4DF5-8BAF-AC5B67BDEE5B}" destId="{F9FDF941-FAE0-4484-809E-6EA8522073FE}" srcOrd="0" destOrd="0" presId="urn:microsoft.com/office/officeart/2008/layout/RadialCluster#1"/>
    <dgm:cxn modelId="{2218D598-7D7D-4CE9-B710-20621F819191}" type="presOf" srcId="{25BA8C76-1F27-4135-9AEF-1C7D07E80ACF}" destId="{7AC4C374-5346-4316-829D-F7D2CA06E778}" srcOrd="0" destOrd="0" presId="urn:microsoft.com/office/officeart/2008/layout/RadialCluster#1"/>
    <dgm:cxn modelId="{01940664-7907-40F3-97EB-924915475951}" type="presOf" srcId="{1EDFF051-6929-47F0-BDD0-95803670E537}" destId="{C3A038EF-222B-4080-9A2D-20660EA1915F}" srcOrd="0" destOrd="0" presId="urn:microsoft.com/office/officeart/2008/layout/RadialCluster#1"/>
    <dgm:cxn modelId="{9A72312B-D666-438D-84B4-D59B4547E5FE}" srcId="{19E8C478-AF4F-43E4-BE51-1719C35E1508}" destId="{5D999C65-3DFC-4337-91F3-401D88C81649}" srcOrd="0" destOrd="0" parTransId="{89BF5AFE-FB3C-4AB5-8B16-52190D28FED9}" sibTransId="{3E91EC37-9C9F-43D0-9A77-60CBA47640A6}"/>
    <dgm:cxn modelId="{A14A335E-DB0B-483E-ACDA-BEB12213EA15}" srcId="{5D999C65-3DFC-4337-91F3-401D88C81649}" destId="{6792B60A-7630-4125-B297-E262B1ADFA95}" srcOrd="1" destOrd="0" parTransId="{25BA8C76-1F27-4135-9AEF-1C7D07E80ACF}" sibTransId="{B83C5172-226A-4020-A684-4443FFE3949E}"/>
    <dgm:cxn modelId="{D76318F4-9565-46C6-9FE4-CB0AF395D158}" type="presOf" srcId="{1CC2ABDC-014F-441F-BE97-FA11F55A3FA1}" destId="{1FB1BBD3-176C-40CD-AEC3-8AA7322EFF5B}" srcOrd="0" destOrd="0" presId="urn:microsoft.com/office/officeart/2008/layout/RadialCluster#1"/>
    <dgm:cxn modelId="{FACB9C74-2FB0-4CBD-B9C5-3903FC549FAC}" srcId="{5D999C65-3DFC-4337-91F3-401D88C81649}" destId="{1CC2ABDC-014F-441F-BE97-FA11F55A3FA1}" srcOrd="2" destOrd="0" parTransId="{1EDFF051-6929-47F0-BDD0-95803670E537}" sibTransId="{CB677FE8-51CE-4AC2-A8BE-47DF0F8FBF01}"/>
    <dgm:cxn modelId="{C59B415F-B7DB-4AB9-9096-77EB53A8D5F7}" type="presOf" srcId="{5D999C65-3DFC-4337-91F3-401D88C81649}" destId="{A34C77B3-90C7-424E-9ACE-66BD8A8FBD52}" srcOrd="0" destOrd="0" presId="urn:microsoft.com/office/officeart/2008/layout/RadialCluster#1"/>
    <dgm:cxn modelId="{27248B90-C914-455C-BAE4-D840E56D61A9}" type="presOf" srcId="{C63D80BD-40E0-4F57-9A7D-4B43F8EE0B4D}" destId="{3416CED4-84B9-4238-B28E-22A1DA5E55F8}" srcOrd="0" destOrd="0" presId="urn:microsoft.com/office/officeart/2008/layout/RadialCluster#1"/>
    <dgm:cxn modelId="{EE161090-FD01-4BB3-BB51-38FFC4B11DBF}" type="presParOf" srcId="{BA9D4FAD-4B4D-4CF7-BFA4-9EDDD5FBF63C}" destId="{976EA1E7-F261-4A1C-B573-CB4CB4E84BCF}" srcOrd="0" destOrd="0" presId="urn:microsoft.com/office/officeart/2008/layout/RadialCluster#1"/>
    <dgm:cxn modelId="{89216A7A-FEC6-4C1F-A0D1-FFBF4D9F03BC}" type="presParOf" srcId="{976EA1E7-F261-4A1C-B573-CB4CB4E84BCF}" destId="{A34C77B3-90C7-424E-9ACE-66BD8A8FBD52}" srcOrd="0" destOrd="0" presId="urn:microsoft.com/office/officeart/2008/layout/RadialCluster#1"/>
    <dgm:cxn modelId="{70858D3A-EF9B-4D4C-9DE5-29740B7D879E}" type="presParOf" srcId="{976EA1E7-F261-4A1C-B573-CB4CB4E84BCF}" destId="{3416CED4-84B9-4238-B28E-22A1DA5E55F8}" srcOrd="1" destOrd="0" presId="urn:microsoft.com/office/officeart/2008/layout/RadialCluster#1"/>
    <dgm:cxn modelId="{84D2CCB2-EEA9-466D-B855-0D5FCDB0C5B0}" type="presParOf" srcId="{976EA1E7-F261-4A1C-B573-CB4CB4E84BCF}" destId="{F9FDF941-FAE0-4484-809E-6EA8522073FE}" srcOrd="2" destOrd="0" presId="urn:microsoft.com/office/officeart/2008/layout/RadialCluster#1"/>
    <dgm:cxn modelId="{86019484-592D-4ED4-B86D-23F5A89371EF}" type="presParOf" srcId="{976EA1E7-F261-4A1C-B573-CB4CB4E84BCF}" destId="{7AC4C374-5346-4316-829D-F7D2CA06E778}" srcOrd="3" destOrd="0" presId="urn:microsoft.com/office/officeart/2008/layout/RadialCluster#1"/>
    <dgm:cxn modelId="{AE127FB2-528D-47AF-B254-7154A6117612}" type="presParOf" srcId="{976EA1E7-F261-4A1C-B573-CB4CB4E84BCF}" destId="{B0ECBA11-192C-4561-81CB-67EE550E1C81}" srcOrd="4" destOrd="0" presId="urn:microsoft.com/office/officeart/2008/layout/RadialCluster#1"/>
    <dgm:cxn modelId="{2B54E0B7-A0EE-473A-A519-B7EA73EDE798}" type="presParOf" srcId="{976EA1E7-F261-4A1C-B573-CB4CB4E84BCF}" destId="{C3A038EF-222B-4080-9A2D-20660EA1915F}" srcOrd="5" destOrd="0" presId="urn:microsoft.com/office/officeart/2008/layout/RadialCluster#1"/>
    <dgm:cxn modelId="{2B76A0A3-12DB-4B97-8018-4DABF28FD5C4}" type="presParOf" srcId="{976EA1E7-F261-4A1C-B573-CB4CB4E84BCF}" destId="{1FB1BBD3-176C-40CD-AEC3-8AA7322EFF5B}" srcOrd="6" destOrd="0" presId="urn:microsoft.com/office/officeart/2008/layout/RadialCluster#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6883BA-B7F4-4DD4-AA15-D39097F7F46D}">
      <dsp:nvSpPr>
        <dsp:cNvPr id="0" name=""/>
        <dsp:cNvSpPr/>
      </dsp:nvSpPr>
      <dsp:spPr>
        <a:xfrm>
          <a:off x="2411" y="1283955"/>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idea generation </a:t>
          </a:r>
        </a:p>
      </dsp:txBody>
      <dsp:txXfrm>
        <a:off x="20936" y="1302480"/>
        <a:ext cx="1017099" cy="595439"/>
      </dsp:txXfrm>
    </dsp:sp>
    <dsp:sp modelId="{A870CB36-5A26-481E-ACE0-0735692B04B0}">
      <dsp:nvSpPr>
        <dsp:cNvPr id="0" name=""/>
        <dsp:cNvSpPr/>
      </dsp:nvSpPr>
      <dsp:spPr>
        <a:xfrm>
          <a:off x="1161975" y="146948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1161975" y="1521771"/>
        <a:ext cx="156435" cy="156857"/>
      </dsp:txXfrm>
    </dsp:sp>
    <dsp:sp modelId="{6B11101F-B47E-454B-962E-17AE3562BE25}">
      <dsp:nvSpPr>
        <dsp:cNvPr id="0" name=""/>
        <dsp:cNvSpPr/>
      </dsp:nvSpPr>
      <dsp:spPr>
        <a:xfrm>
          <a:off x="1478220" y="1283955"/>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screening of concept</a:t>
          </a:r>
        </a:p>
      </dsp:txBody>
      <dsp:txXfrm>
        <a:off x="1496745" y="1302480"/>
        <a:ext cx="1017099" cy="595439"/>
      </dsp:txXfrm>
    </dsp:sp>
    <dsp:sp modelId="{95569B76-AF15-4FA3-9ACD-5E9754D6D22B}">
      <dsp:nvSpPr>
        <dsp:cNvPr id="0" name=""/>
        <dsp:cNvSpPr/>
      </dsp:nvSpPr>
      <dsp:spPr>
        <a:xfrm>
          <a:off x="2637785" y="146948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2637785" y="1521771"/>
        <a:ext cx="156435" cy="156857"/>
      </dsp:txXfrm>
    </dsp:sp>
    <dsp:sp modelId="{8EC9946F-AF28-4658-83A9-00DA8D887ABA}">
      <dsp:nvSpPr>
        <dsp:cNvPr id="0" name=""/>
        <dsp:cNvSpPr/>
      </dsp:nvSpPr>
      <dsp:spPr>
        <a:xfrm>
          <a:off x="2954029" y="1283955"/>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product development</a:t>
          </a:r>
        </a:p>
      </dsp:txBody>
      <dsp:txXfrm>
        <a:off x="2972554" y="1302480"/>
        <a:ext cx="1017099" cy="595439"/>
      </dsp:txXfrm>
    </dsp:sp>
    <dsp:sp modelId="{BB315D8F-736E-4B2A-9A82-7BCE60A78B82}">
      <dsp:nvSpPr>
        <dsp:cNvPr id="0" name=""/>
        <dsp:cNvSpPr/>
      </dsp:nvSpPr>
      <dsp:spPr>
        <a:xfrm>
          <a:off x="4113594" y="1469485"/>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4113594" y="1521771"/>
        <a:ext cx="156435" cy="156857"/>
      </dsp:txXfrm>
    </dsp:sp>
    <dsp:sp modelId="{F58DADC9-A043-4134-8350-5820368A93BA}">
      <dsp:nvSpPr>
        <dsp:cNvPr id="0" name=""/>
        <dsp:cNvSpPr/>
      </dsp:nvSpPr>
      <dsp:spPr>
        <a:xfrm>
          <a:off x="4429839" y="1283955"/>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commercialization</a:t>
          </a:r>
        </a:p>
      </dsp:txBody>
      <dsp:txXfrm>
        <a:off x="4448364" y="1302480"/>
        <a:ext cx="1017099" cy="5954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4C77B3-90C7-424E-9ACE-66BD8A8FBD52}">
      <dsp:nvSpPr>
        <dsp:cNvPr id="0" name=""/>
        <dsp:cNvSpPr/>
      </dsp:nvSpPr>
      <dsp:spPr>
        <a:xfrm>
          <a:off x="2263139" y="1488936"/>
          <a:ext cx="960120" cy="9601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666750">
            <a:lnSpc>
              <a:spcPct val="90000"/>
            </a:lnSpc>
            <a:spcBef>
              <a:spcPct val="0"/>
            </a:spcBef>
            <a:spcAft>
              <a:spcPct val="35000"/>
            </a:spcAft>
          </a:pPr>
          <a:r>
            <a:rPr lang="en-US" sz="1500" kern="1200"/>
            <a:t>liquid soapy detergent</a:t>
          </a:r>
        </a:p>
      </dsp:txBody>
      <dsp:txXfrm>
        <a:off x="2310008" y="1535805"/>
        <a:ext cx="866382" cy="866382"/>
      </dsp:txXfrm>
    </dsp:sp>
    <dsp:sp modelId="{3416CED4-84B9-4238-B28E-22A1DA5E55F8}">
      <dsp:nvSpPr>
        <dsp:cNvPr id="0" name=""/>
        <dsp:cNvSpPr/>
      </dsp:nvSpPr>
      <dsp:spPr>
        <a:xfrm rot="16200000">
          <a:off x="2406457" y="1152194"/>
          <a:ext cx="673484" cy="0"/>
        </a:xfrm>
        <a:custGeom>
          <a:avLst/>
          <a:gdLst/>
          <a:ahLst/>
          <a:cxnLst/>
          <a:rect l="0" t="0" r="0" b="0"/>
          <a:pathLst>
            <a:path>
              <a:moveTo>
                <a:pt x="0" y="0"/>
              </a:moveTo>
              <a:lnTo>
                <a:pt x="67348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FDF941-FAE0-4484-809E-6EA8522073FE}">
      <dsp:nvSpPr>
        <dsp:cNvPr id="0" name=""/>
        <dsp:cNvSpPr/>
      </dsp:nvSpPr>
      <dsp:spPr>
        <a:xfrm>
          <a:off x="2421559" y="172171"/>
          <a:ext cx="643280" cy="6432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t>powdered soap</a:t>
          </a:r>
        </a:p>
      </dsp:txBody>
      <dsp:txXfrm>
        <a:off x="2452961" y="203573"/>
        <a:ext cx="580476" cy="580476"/>
      </dsp:txXfrm>
    </dsp:sp>
    <dsp:sp modelId="{7AC4C374-5346-4316-829D-F7D2CA06E778}">
      <dsp:nvSpPr>
        <dsp:cNvPr id="0" name=""/>
        <dsp:cNvSpPr/>
      </dsp:nvSpPr>
      <dsp:spPr>
        <a:xfrm rot="1800000">
          <a:off x="3186453" y="2383524"/>
          <a:ext cx="549460" cy="0"/>
        </a:xfrm>
        <a:custGeom>
          <a:avLst/>
          <a:gdLst/>
          <a:ahLst/>
          <a:cxnLst/>
          <a:rect l="0" t="0" r="0" b="0"/>
          <a:pathLst>
            <a:path>
              <a:moveTo>
                <a:pt x="0" y="0"/>
              </a:moveTo>
              <a:lnTo>
                <a:pt x="549460"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ECBA11-192C-4561-81CB-67EE550E1C81}">
      <dsp:nvSpPr>
        <dsp:cNvPr id="0" name=""/>
        <dsp:cNvSpPr/>
      </dsp:nvSpPr>
      <dsp:spPr>
        <a:xfrm>
          <a:off x="3699106" y="2384948"/>
          <a:ext cx="643280" cy="6432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ctr" anchorCtr="0">
          <a:noAutofit/>
        </a:bodyPr>
        <a:lstStyle/>
        <a:p>
          <a:pPr lvl="0" algn="ctr" defTabSz="755650">
            <a:lnSpc>
              <a:spcPct val="90000"/>
            </a:lnSpc>
            <a:spcBef>
              <a:spcPct val="0"/>
            </a:spcBef>
            <a:spcAft>
              <a:spcPct val="35000"/>
            </a:spcAft>
          </a:pPr>
          <a:r>
            <a:rPr lang="en-US" sz="1700" kern="1200"/>
            <a:t>bar soap</a:t>
          </a:r>
        </a:p>
      </dsp:txBody>
      <dsp:txXfrm>
        <a:off x="3730508" y="2416350"/>
        <a:ext cx="580476" cy="580476"/>
      </dsp:txXfrm>
    </dsp:sp>
    <dsp:sp modelId="{C3A038EF-222B-4080-9A2D-20660EA1915F}">
      <dsp:nvSpPr>
        <dsp:cNvPr id="0" name=""/>
        <dsp:cNvSpPr/>
      </dsp:nvSpPr>
      <dsp:spPr>
        <a:xfrm rot="9000000">
          <a:off x="1750486" y="2383524"/>
          <a:ext cx="549460" cy="0"/>
        </a:xfrm>
        <a:custGeom>
          <a:avLst/>
          <a:gdLst/>
          <a:ahLst/>
          <a:cxnLst/>
          <a:rect l="0" t="0" r="0" b="0"/>
          <a:pathLst>
            <a:path>
              <a:moveTo>
                <a:pt x="0" y="0"/>
              </a:moveTo>
              <a:lnTo>
                <a:pt x="549460"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B1BBD3-176C-40CD-AEC3-8AA7322EFF5B}">
      <dsp:nvSpPr>
        <dsp:cNvPr id="0" name=""/>
        <dsp:cNvSpPr/>
      </dsp:nvSpPr>
      <dsp:spPr>
        <a:xfrm>
          <a:off x="1144012" y="2384948"/>
          <a:ext cx="643280" cy="6432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ctr" anchorCtr="0">
          <a:noAutofit/>
        </a:bodyPr>
        <a:lstStyle/>
        <a:p>
          <a:pPr lvl="0" algn="ctr" defTabSz="755650">
            <a:lnSpc>
              <a:spcPct val="90000"/>
            </a:lnSpc>
            <a:spcBef>
              <a:spcPct val="0"/>
            </a:spcBef>
            <a:spcAft>
              <a:spcPct val="35000"/>
            </a:spcAft>
          </a:pPr>
          <a:r>
            <a:rPr lang="en-US" sz="1700" kern="1200"/>
            <a:t>liquid soap</a:t>
          </a:r>
        </a:p>
      </dsp:txBody>
      <dsp:txXfrm>
        <a:off x="1175414" y="2416350"/>
        <a:ext cx="580476" cy="58047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RadialCluster#1">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ctrShpMap" val="fNode"/>
                      <dgm:param type="stAng" val="90"/>
                    </dgm:alg>
                  </dgm:if>
                  <dgm:else name="Name45">
                    <dgm:alg type="cycle">
                      <dgm:param type="ctrShpMap" val="fNode"/>
                      <dgm:param type="spanAng" val="-360"/>
                      <dgm:param type="stAng" val="-90"/>
                    </dgm:alg>
                  </dgm:else>
                </dgm:choose>
              </dgm:if>
              <dgm:else name="Name46">
                <dgm:choose name="Name47">
                  <dgm:if name="Name48" func="var" arg="dir" op="equ" val="norm">
                    <dgm:alg type="cycle">
                      <dgm:param type="ctrShpMap" val="fNode"/>
                    </dgm:alg>
                  </dgm:if>
                  <dgm:else name="Name49">
                    <dgm:alg type="cycle">
                      <dgm:param type="ctrShpMap" val="fNode"/>
                      <dgm:param type="spanAng" val="-360"/>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begPts" val="auto"/>
                    <dgm:param type="begSty" val="noArr"/>
                    <dgm:param type="dim" val="1D"/>
                    <dgm:param type="endPts" val="auto"/>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panAng" val="90"/>
                              <dgm:param type="stAng" val="45"/>
                            </dgm:alg>
                          </dgm:if>
                          <dgm:else name="Name68">
                            <dgm:alg type="cycle">
                              <dgm:param type="ctrShpMap" val="fNode"/>
                              <dgm:param type="spanAng" val="180"/>
                              <dgm:param type="stAng" val="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panAng" val="90"/>
                              <dgm:param type="stAng" val="315"/>
                            </dgm:alg>
                          </dgm:if>
                          <dgm:else name="Name73">
                            <dgm:alg type="cycle">
                              <dgm:param type="ctrShpMap" val="fNode"/>
                              <dgm:param type="spanAng" val="180"/>
                              <dgm:param type="stAng" val="27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panAng" val="90"/>
                              <dgm:param type="stAng" val="315"/>
                            </dgm:alg>
                          </dgm:if>
                          <dgm:else name="Name78">
                            <dgm:alg type="cycle">
                              <dgm:param type="ctrShpMap" val="fNode"/>
                              <dgm:param type="spanAng" val="180"/>
                              <dgm:param type="stAng" val="27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panAng" val="90"/>
                              <dgm:param type="stAng" val="315"/>
                            </dgm:alg>
                          </dgm:if>
                          <dgm:else name="Name83">
                            <dgm:alg type="cycle">
                              <dgm:param type="ctrShpMap" val="fNode"/>
                              <dgm:param type="spanAng" val="135"/>
                              <dgm:param type="stAng" val="292.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panAng" val="90"/>
                              <dgm:param type="stAng" val="315"/>
                            </dgm:alg>
                          </dgm:if>
                          <dgm:else name="Name88">
                            <dgm:alg type="cycle">
                              <dgm:param type="ctrShpMap" val="fNode"/>
                              <dgm:param type="spanAng" val="360"/>
                              <dgm:param type="stAng" val="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panAng" val="90"/>
                              <dgm:param type="stAng" val="315"/>
                            </dgm:alg>
                          </dgm:if>
                          <dgm:else name="Name93">
                            <dgm:alg type="cycle">
                              <dgm:param type="ctrShpMap" val="fNode"/>
                              <dgm:param type="spanAng" val="360"/>
                              <dgm:param type="stAng" val="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panAng" val="90"/>
                              <dgm:param type="stAng" val="315"/>
                            </dgm:alg>
                          </dgm:if>
                          <dgm:else name="Name98">
                            <dgm:alg type="cycle">
                              <dgm:param type="ctrShpMap" val="fNode"/>
                              <dgm:param type="spanAng" val="360"/>
                              <dgm:param type="stAng" val="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panAng" val="-90"/>
                              <dgm:param type="stAng" val="315"/>
                            </dgm:alg>
                          </dgm:if>
                          <dgm:else name="Name106">
                            <dgm:alg type="cycle">
                              <dgm:param type="ctrShpMap" val="fNode"/>
                              <dgm:param type="spanAng" val="-180"/>
                              <dgm:param type="stAng" val="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panAng" val="-90"/>
                              <dgm:param type="stAng" val="45"/>
                            </dgm:alg>
                          </dgm:if>
                          <dgm:else name="Name111">
                            <dgm:alg type="cycle">
                              <dgm:param type="ctrShpMap" val="fNode"/>
                              <dgm:param type="spanAng" val="-180"/>
                              <dgm:param type="stAng" val="9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panAng" val="-90"/>
                              <dgm:param type="stAng" val="45"/>
                            </dgm:alg>
                          </dgm:if>
                          <dgm:else name="Name116">
                            <dgm:alg type="cycle">
                              <dgm:param type="ctrShpMap" val="fNode"/>
                              <dgm:param type="spanAng" val="-180"/>
                              <dgm:param type="stAng" val="9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panAng" val="-90"/>
                              <dgm:param type="stAng" val="45"/>
                            </dgm:alg>
                          </dgm:if>
                          <dgm:else name="Name121">
                            <dgm:alg type="cycle">
                              <dgm:param type="ctrShpMap" val="fNode"/>
                              <dgm:param type="spanAng" val="-135"/>
                              <dgm:param type="stAng" val="67.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panAng" val="-90"/>
                              <dgm:param type="stAng" val="45"/>
                            </dgm:alg>
                          </dgm:if>
                          <dgm:else name="Name126">
                            <dgm:alg type="cycle">
                              <dgm:param type="ctrShpMap" val="fNode"/>
                              <dgm:param type="spanAng" val="-360"/>
                              <dgm:param type="stAng" val="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panAng" val="-90"/>
                              <dgm:param type="stAng" val="45"/>
                            </dgm:alg>
                          </dgm:if>
                          <dgm:else name="Name131">
                            <dgm:alg type="cycle">
                              <dgm:param type="ctrShpMap" val="fNode"/>
                              <dgm:param type="spanAng" val="-360"/>
                              <dgm:param type="stAng" val="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panAng" val="-90"/>
                              <dgm:param type="stAng" val="45"/>
                            </dgm:alg>
                          </dgm:if>
                          <dgm:else name="Name136">
                            <dgm:alg type="cycle">
                              <dgm:param type="ctrShpMap" val="fNode"/>
                              <dgm:param type="spanAng" val="-360"/>
                              <dgm:param type="stAng" val="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begPts" val="auto"/>
                          <dgm:param type="begSty" val="noArr"/>
                          <dgm:param type="dim" val="1D"/>
                          <dgm:param type="endPts" val="auto"/>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begPts" val="auto"/>
                    <dgm:param type="dim" val="1D"/>
                    <dgm:param type="dstNode" val="childCenter1"/>
                    <dgm:param type="endPts" val="auto"/>
                    <dgm:param type="endSty" val="noArr"/>
                    <dgm:param type="srcNode" val="textCenter"/>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panAng" val="90"/>
                              <dgm:param type="stAng" val="135"/>
                            </dgm:alg>
                          </dgm:if>
                          <dgm:else name="Name155">
                            <dgm:alg type="cycle">
                              <dgm:param type="ctrShpMap" val="fNode"/>
                              <dgm:param type="spanAng" val="180"/>
                              <dgm:param type="stAng" val="90"/>
                            </dgm:alg>
                          </dgm:else>
                        </dgm:choose>
                      </dgm:if>
                      <dgm:if name="Name156" axis="ch" ptType="node" func="cnt" op="equ" val="3">
                        <dgm:choose name="Name157">
                          <dgm:if name="Name158" axis="ch ch" ptType="node node" st="2 1" cnt="1 0" func="cnt" op="equ" val="1">
                            <dgm:alg type="cycle">
                              <dgm:param type="ctrShpMap" val="fNode"/>
                              <dgm:param type="horzAlign" val="r"/>
                              <dgm:param type="stAng" val="120"/>
                              <dgm:param type="vertAlign" val="b"/>
                            </dgm:alg>
                          </dgm:if>
                          <dgm:if name="Name159" axis="ch ch" ptType="node node" st="2 1" cnt="1 0" func="cnt" op="equ" val="2">
                            <dgm:alg type="cycle">
                              <dgm:param type="ctrShpMap" val="fNode"/>
                              <dgm:param type="horzAlign" val="r"/>
                              <dgm:param type="spanAng" val="90"/>
                              <dgm:param type="stAng" val="75"/>
                              <dgm:param type="vertAlign" val="b"/>
                            </dgm:alg>
                          </dgm:if>
                          <dgm:else name="Name160">
                            <dgm:alg type="cycle">
                              <dgm:param type="ctrShpMap" val="fNode"/>
                              <dgm:param type="spanAng" val="180"/>
                              <dgm:param type="stAng" val="3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panAng" val="90"/>
                              <dgm:param type="stAng" val="45"/>
                            </dgm:alg>
                          </dgm:if>
                          <dgm:else name="Name165">
                            <dgm:alg type="cycle">
                              <dgm:param type="ctrShpMap" val="fNode"/>
                              <dgm:param type="spanAng" val="135"/>
                              <dgm:param type="stAng" val="22.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panAng" val="90"/>
                              <dgm:param type="stAng" val="27"/>
                            </dgm:alg>
                          </dgm:if>
                          <dgm:else name="Name170">
                            <dgm:alg type="cycle">
                              <dgm:param type="ctrShpMap" val="fNode"/>
                              <dgm:param type="spanAng" val="360"/>
                              <dgm:param type="stAng" val="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panAng" val="90"/>
                              <dgm:param type="stAng" val="15"/>
                            </dgm:alg>
                          </dgm:if>
                          <dgm:else name="Name175">
                            <dgm:alg type="cycle">
                              <dgm:param type="ctrShpMap" val="fNode"/>
                              <dgm:param type="spanAng" val="360"/>
                              <dgm:param type="stAng" val="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panAng" val="90"/>
                              <dgm:param type="stAng" val="6"/>
                            </dgm:alg>
                          </dgm:if>
                          <dgm:else name="Name180">
                            <dgm:alg type="cycle">
                              <dgm:param type="ctrShpMap" val="fNode"/>
                              <dgm:param type="spanAng" val="360"/>
                              <dgm:param type="stAng" val="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panAng" val="-90"/>
                              <dgm:param type="stAng" val="225"/>
                            </dgm:alg>
                          </dgm:if>
                          <dgm:else name="Name188">
                            <dgm:alg type="cycle">
                              <dgm:param type="ctrShpMap" val="fNode"/>
                              <dgm:param type="spanAng" val="-180"/>
                              <dgm:param type="stAng" val="270"/>
                            </dgm:alg>
                          </dgm:else>
                        </dgm:choose>
                      </dgm:if>
                      <dgm:if name="Name189" axis="ch" ptType="node" func="cnt" op="equ" val="3">
                        <dgm:choose name="Name190">
                          <dgm:if name="Name191" axis="ch ch" ptType="node node" st="2 1" cnt="1 0" func="cnt" op="equ" val="1">
                            <dgm:alg type="cycle">
                              <dgm:param type="ctrShpMap" val="fNode"/>
                              <dgm:param type="horzAlign" val="l"/>
                              <dgm:param type="stAng" val="240"/>
                              <dgm:param type="vertAlign" val="b"/>
                            </dgm:alg>
                          </dgm:if>
                          <dgm:if name="Name192" axis="ch ch" ptType="node node" st="2 1" cnt="1 0" func="cnt" op="equ" val="2">
                            <dgm:alg type="cycle">
                              <dgm:param type="ctrShpMap" val="fNode"/>
                              <dgm:param type="horzAlign" val="l"/>
                              <dgm:param type="spanAng" val="-90"/>
                              <dgm:param type="stAng" val="285"/>
                              <dgm:param type="vertAlign" val="b"/>
                            </dgm:alg>
                          </dgm:if>
                          <dgm:else name="Name193">
                            <dgm:alg type="cycle">
                              <dgm:param type="ctrShpMap" val="fNode"/>
                              <dgm:param type="spanAng" val="-180"/>
                              <dgm:param type="stAng" val="33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panAng" val="-90"/>
                              <dgm:param type="stAng" val="315"/>
                            </dgm:alg>
                          </dgm:if>
                          <dgm:else name="Name198">
                            <dgm:alg type="cycle">
                              <dgm:param type="ctrShpMap" val="fNode"/>
                              <dgm:param type="spanAng" val="-135"/>
                              <dgm:param type="stAng" val="337.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panAng" val="-90"/>
                              <dgm:param type="stAng" val="333"/>
                            </dgm:alg>
                          </dgm:if>
                          <dgm:else name="Name203">
                            <dgm:alg type="cycle">
                              <dgm:param type="ctrShpMap" val="fNode"/>
                              <dgm:param type="spanAng" val="-360"/>
                              <dgm:param type="stAng" val="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panAng" val="-90"/>
                              <dgm:param type="stAng" val="345"/>
                            </dgm:alg>
                          </dgm:if>
                          <dgm:else name="Name208">
                            <dgm:alg type="cycle">
                              <dgm:param type="ctrShpMap" val="fNode"/>
                              <dgm:param type="spanAng" val="-360"/>
                              <dgm:param type="stAng" val="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panAng" val="-90"/>
                              <dgm:param type="stAng" val="353"/>
                            </dgm:alg>
                          </dgm:if>
                          <dgm:else name="Name213">
                            <dgm:alg type="cycle">
                              <dgm:param type="ctrShpMap" val="fNode"/>
                              <dgm:param type="spanAng" val="-360"/>
                              <dgm:param type="stAng" val="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begPts" val="auto"/>
                          <dgm:param type="begSty" val="noArr"/>
                          <dgm:param type="dim" val="1D"/>
                          <dgm:param type="endPts" val="auto"/>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begPts" val="auto"/>
                    <dgm:param type="dim" val="1D"/>
                    <dgm:param type="dstNode" val="childCenter2"/>
                    <dgm:param type="endPts" val="auto"/>
                    <dgm:param type="endSty" val="noArr"/>
                    <dgm:param type="srcNode" val="textCenter"/>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horzAlign" val="l"/>
                              <dgm:param type="stAng" val="240"/>
                              <dgm:param type="vertAlign" val="b"/>
                            </dgm:alg>
                          </dgm:if>
                          <dgm:if name="Name231" axis="ch ch" ptType="node node" st="3 1" cnt="1 0" func="cnt" op="equ" val="2">
                            <dgm:alg type="cycle">
                              <dgm:param type="ctrShpMap" val="fNode"/>
                              <dgm:param type="horzAlign" val="l"/>
                              <dgm:param type="spanAng" val="90"/>
                              <dgm:param type="stAng" val="195"/>
                              <dgm:param type="vertAlign" val="b"/>
                            </dgm:alg>
                          </dgm:if>
                          <dgm:else name="Name232">
                            <dgm:alg type="cycle">
                              <dgm:param type="ctrShpMap" val="fNode"/>
                              <dgm:param type="spanAng" val="180"/>
                              <dgm:param type="stAng" val="15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panAng" val="90"/>
                              <dgm:param type="stAng" val="135"/>
                            </dgm:alg>
                          </dgm:if>
                          <dgm:else name="Name237">
                            <dgm:alg type="cycle">
                              <dgm:param type="ctrShpMap" val="fNode"/>
                              <dgm:param type="spanAng" val="135"/>
                              <dgm:param type="stAng" val="112.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panAng" val="90"/>
                              <dgm:param type="stAng" val="99"/>
                            </dgm:alg>
                          </dgm:if>
                          <dgm:else name="Name242">
                            <dgm:alg type="cycle">
                              <dgm:param type="ctrShpMap" val="fNode"/>
                              <dgm:param type="spanAng" val="360"/>
                              <dgm:param type="stAng" val="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panAng" val="90"/>
                              <dgm:param type="stAng" val="75"/>
                            </dgm:alg>
                          </dgm:if>
                          <dgm:else name="Name247">
                            <dgm:alg type="cycle">
                              <dgm:param type="ctrShpMap" val="fNode"/>
                              <dgm:param type="spanAng" val="360"/>
                              <dgm:param type="stAng" val="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panAng" val="90"/>
                              <dgm:param type="stAng" val="57"/>
                            </dgm:alg>
                          </dgm:if>
                          <dgm:else name="Name252">
                            <dgm:alg type="cycle">
                              <dgm:param type="ctrShpMap" val="fNode"/>
                              <dgm:param type="spanAng" val="360"/>
                              <dgm:param type="stAng" val="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horzAlign" val="r"/>
                              <dgm:param type="stAng" val="120"/>
                              <dgm:param type="vertAlign" val="b"/>
                            </dgm:alg>
                          </dgm:if>
                          <dgm:if name="Name259" axis="ch ch" ptType="node node" st="3 1" cnt="1 0" func="cnt" op="equ" val="2">
                            <dgm:alg type="cycle">
                              <dgm:param type="ctrShpMap" val="fNode"/>
                              <dgm:param type="horzAlign" val="r"/>
                              <dgm:param type="spanAng" val="-90"/>
                              <dgm:param type="stAng" val="165"/>
                              <dgm:param type="vertAlign" val="b"/>
                            </dgm:alg>
                          </dgm:if>
                          <dgm:else name="Name260">
                            <dgm:alg type="cycle">
                              <dgm:param type="ctrShpMap" val="fNode"/>
                              <dgm:param type="spanAng" val="-180"/>
                              <dgm:param type="stAng" val="21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panAng" val="-90"/>
                              <dgm:param type="stAng" val="225"/>
                            </dgm:alg>
                          </dgm:if>
                          <dgm:else name="Name265">
                            <dgm:alg type="cycle">
                              <dgm:param type="ctrShpMap" val="fNode"/>
                              <dgm:param type="spanAng" val="-135"/>
                              <dgm:param type="stAng" val="247.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panAng" val="-90"/>
                              <dgm:param type="stAng" val="261"/>
                            </dgm:alg>
                          </dgm:if>
                          <dgm:else name="Name270">
                            <dgm:alg type="cycle">
                              <dgm:param type="ctrShpMap" val="fNode"/>
                              <dgm:param type="spanAng" val="-360"/>
                              <dgm:param type="stAng" val="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panAng" val="-90"/>
                              <dgm:param type="stAng" val="285"/>
                            </dgm:alg>
                          </dgm:if>
                          <dgm:else name="Name275">
                            <dgm:alg type="cycle">
                              <dgm:param type="ctrShpMap" val="fNode"/>
                              <dgm:param type="spanAng" val="-360"/>
                              <dgm:param type="stAng" val="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panAng" val="-90"/>
                              <dgm:param type="stAng" val="302"/>
                            </dgm:alg>
                          </dgm:if>
                          <dgm:else name="Name280">
                            <dgm:alg type="cycle">
                              <dgm:param type="ctrShpMap" val="fNode"/>
                              <dgm:param type="spanAng" val="-360"/>
                              <dgm:param type="stAng" val="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begPts" val="auto"/>
                          <dgm:param type="begSty" val="noArr"/>
                          <dgm:param type="dim" val="1D"/>
                          <dgm:param type="endPts" val="auto"/>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begPts" val="auto"/>
                    <dgm:param type="dim" val="1D"/>
                    <dgm:param type="dstNode" val="childCenter3"/>
                    <dgm:param type="endPts" val="auto"/>
                    <dgm:param type="endSty" val="noArr"/>
                    <dgm:param type="srcNode" val="textCenter"/>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panAng" val="90"/>
                              <dgm:param type="stAng" val="225"/>
                            </dgm:alg>
                          </dgm:if>
                          <dgm:else name="Name299">
                            <dgm:alg type="cycle">
                              <dgm:param type="ctrShpMap" val="fNode"/>
                              <dgm:param type="spanAng" val="135"/>
                              <dgm:param type="stAng" val="202.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panAng" val="90"/>
                              <dgm:param type="stAng" val="171"/>
                            </dgm:alg>
                          </dgm:if>
                          <dgm:else name="Name304">
                            <dgm:alg type="cycle">
                              <dgm:param type="ctrShpMap" val="fNode"/>
                              <dgm:param type="spanAng" val="360"/>
                              <dgm:param type="stAng" val="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panAng" val="90"/>
                              <dgm:param type="stAng" val="135"/>
                            </dgm:alg>
                          </dgm:if>
                          <dgm:else name="Name309">
                            <dgm:alg type="cycle">
                              <dgm:param type="ctrShpMap" val="fNode"/>
                              <dgm:param type="spanAng" val="360"/>
                              <dgm:param type="stAng" val="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panAng" val="90"/>
                              <dgm:param type="stAng" val="109"/>
                            </dgm:alg>
                          </dgm:if>
                          <dgm:else name="Name314">
                            <dgm:alg type="cycle">
                              <dgm:param type="ctrShpMap" val="fNode"/>
                              <dgm:param type="spanAng" val="360"/>
                              <dgm:param type="stAng" val="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panAng" val="-90"/>
                              <dgm:param type="stAng" val="135"/>
                            </dgm:alg>
                          </dgm:if>
                          <dgm:else name="Name322">
                            <dgm:alg type="cycle">
                              <dgm:param type="ctrShpMap" val="fNode"/>
                              <dgm:param type="spanAng" val="-135"/>
                              <dgm:param type="stAng" val="157.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panAng" val="-90"/>
                              <dgm:param type="stAng" val="189"/>
                            </dgm:alg>
                          </dgm:if>
                          <dgm:else name="Name327">
                            <dgm:alg type="cycle">
                              <dgm:param type="ctrShpMap" val="fNode"/>
                              <dgm:param type="spanAng" val="-360"/>
                              <dgm:param type="stAng" val="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panAng" val="-90"/>
                              <dgm:param type="stAng" val="225"/>
                            </dgm:alg>
                          </dgm:if>
                          <dgm:else name="Name332">
                            <dgm:alg type="cycle">
                              <dgm:param type="ctrShpMap" val="fNode"/>
                              <dgm:param type="spanAng" val="-360"/>
                              <dgm:param type="stAng" val="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panAng" val="-90"/>
                              <dgm:param type="stAng" val="250"/>
                            </dgm:alg>
                          </dgm:if>
                          <dgm:else name="Name337">
                            <dgm:alg type="cycle">
                              <dgm:param type="ctrShpMap" val="fNode"/>
                              <dgm:param type="spanAng" val="-360"/>
                              <dgm:param type="stAng" val="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begPts" val="auto"/>
                          <dgm:param type="begSty" val="noArr"/>
                          <dgm:param type="dim" val="1D"/>
                          <dgm:param type="endPts" val="auto"/>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begPts" val="auto"/>
                    <dgm:param type="dim" val="1D"/>
                    <dgm:param type="dstNode" val="childCenter4"/>
                    <dgm:param type="endPts" val="auto"/>
                    <dgm:param type="endSty" val="noArr"/>
                    <dgm:param type="srcNode" val="textCenter"/>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panAng" val="90"/>
                              <dgm:param type="stAng" val="243"/>
                            </dgm:alg>
                          </dgm:if>
                          <dgm:else name="Name356">
                            <dgm:alg type="cycle">
                              <dgm:param type="ctrShpMap" val="fNode"/>
                              <dgm:param type="spanAng" val="360"/>
                              <dgm:param type="stAng" val="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panAng" val="90"/>
                              <dgm:param type="stAng" val="195"/>
                            </dgm:alg>
                          </dgm:if>
                          <dgm:else name="Name361">
                            <dgm:alg type="cycle">
                              <dgm:param type="ctrShpMap" val="fNode"/>
                              <dgm:param type="spanAng" val="360"/>
                              <dgm:param type="stAng" val="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panAng" val="90"/>
                              <dgm:param type="stAng" val="160"/>
                            </dgm:alg>
                          </dgm:if>
                          <dgm:else name="Name366">
                            <dgm:alg type="cycle">
                              <dgm:param type="ctrShpMap" val="fNode"/>
                              <dgm:param type="spanAng" val="360"/>
                              <dgm:param type="stAng" val="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panAng" val="-90"/>
                              <dgm:param type="stAng" val="117"/>
                            </dgm:alg>
                          </dgm:if>
                          <dgm:else name="Name374">
                            <dgm:alg type="cycle">
                              <dgm:param type="ctrShpMap" val="fNode"/>
                              <dgm:param type="spanAng" val="-360"/>
                              <dgm:param type="stAng" val="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panAng" val="-90"/>
                              <dgm:param type="stAng" val="165"/>
                            </dgm:alg>
                          </dgm:if>
                          <dgm:else name="Name379">
                            <dgm:alg type="cycle">
                              <dgm:param type="ctrShpMap" val="fNode"/>
                              <dgm:param type="spanAng" val="-360"/>
                              <dgm:param type="stAng" val="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panAng" val="-90"/>
                              <dgm:param type="stAng" val="199"/>
                            </dgm:alg>
                          </dgm:if>
                          <dgm:else name="Name384">
                            <dgm:alg type="cycle">
                              <dgm:param type="ctrShpMap" val="fNode"/>
                              <dgm:param type="spanAng" val="-360"/>
                              <dgm:param type="stAng" val="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begPts" val="auto"/>
                          <dgm:param type="begSty" val="noArr"/>
                          <dgm:param type="dim" val="1D"/>
                          <dgm:param type="endPts" val="auto"/>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begPts" val="auto"/>
                    <dgm:param type="dim" val="1D"/>
                    <dgm:param type="dstNode" val="childCenter5"/>
                    <dgm:param type="endPts" val="auto"/>
                    <dgm:param type="endSty" val="noArr"/>
                    <dgm:param type="srcNode" val="textCenter"/>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panAng" val="90"/>
                              <dgm:param type="stAng" val="255"/>
                            </dgm:alg>
                          </dgm:if>
                          <dgm:else name="Name403">
                            <dgm:alg type="cycle">
                              <dgm:param type="ctrShpMap" val="fNode"/>
                              <dgm:param type="spanAng" val="360"/>
                              <dgm:param type="stAng" val="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panAng" val="90"/>
                              <dgm:param type="stAng" val="212"/>
                            </dgm:alg>
                          </dgm:if>
                          <dgm:else name="Name408">
                            <dgm:alg type="cycle">
                              <dgm:param type="ctrShpMap" val="fNode"/>
                              <dgm:param type="spanAng" val="360"/>
                              <dgm:param type="stAng" val="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panAng" val="-90"/>
                              <dgm:param type="stAng" val="105"/>
                            </dgm:alg>
                          </dgm:if>
                          <dgm:else name="Name416">
                            <dgm:alg type="cycle">
                              <dgm:param type="ctrShpMap" val="fNode"/>
                              <dgm:param type="spanAng" val="-360"/>
                              <dgm:param type="stAng" val="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panAng" val="-90"/>
                              <dgm:param type="stAng" val="147"/>
                            </dgm:alg>
                          </dgm:if>
                          <dgm:else name="Name421">
                            <dgm:alg type="cycle">
                              <dgm:param type="ctrShpMap" val="fNode"/>
                              <dgm:param type="spanAng" val="-360"/>
                              <dgm:param type="stAng" val="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begPts" val="auto"/>
                          <dgm:param type="begSty" val="noArr"/>
                          <dgm:param type="dim" val="1D"/>
                          <dgm:param type="endPts" val="auto"/>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begPts" val="auto"/>
                    <dgm:param type="dim" val="1D"/>
                    <dgm:param type="dstNode" val="childCenter6"/>
                    <dgm:param type="endPts" val="auto"/>
                    <dgm:param type="endSty" val="noArr"/>
                    <dgm:param type="srcNode" val="textCenter"/>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panAng" val="90"/>
                              <dgm:param type="stAng" val="263"/>
                            </dgm:alg>
                          </dgm:if>
                          <dgm:else name="Name440">
                            <dgm:alg type="cycle">
                              <dgm:param type="ctrShpMap" val="fNode"/>
                              <dgm:param type="spanAng" val="360"/>
                              <dgm:param type="stAng" val="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panAng" val="-90"/>
                              <dgm:param type="stAng" val="96"/>
                            </dgm:alg>
                          </dgm:if>
                          <dgm:else name="Name448">
                            <dgm:alg type="cycle">
                              <dgm:param type="ctrShpMap" val="fNode"/>
                              <dgm:param type="spanAng" val="-360"/>
                              <dgm:param type="stAng" val="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begPts" val="auto"/>
                          <dgm:param type="begSty" val="noArr"/>
                          <dgm:param type="dim" val="1D"/>
                          <dgm:param type="endPts" val="auto"/>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begPts" val="auto"/>
                    <dgm:param type="dim" val="1D"/>
                    <dgm:param type="dstNode" val="childCenter7"/>
                    <dgm:param type="endPts" val="auto"/>
                    <dgm:param type="endSty" val="noArr"/>
                    <dgm:param type="srcNode" val="textCenter"/>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Words>1300</Words>
  <Pages>7</Pages>
  <Characters>6729</Characters>
  <Application>WPS Office</Application>
  <DocSecurity>0</DocSecurity>
  <Paragraphs>53</Paragraphs>
  <ScaleCrop>false</ScaleCrop>
  <Company>HP</Company>
  <LinksUpToDate>false</LinksUpToDate>
  <CharactersWithSpaces>8016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2020-12-04T11:50:34Z</dcterms:created>
  <dc:creator>Arthur</dc:creator>
  <lastModifiedBy>Infinix X650D</lastModifiedBy>
  <dcterms:modified xsi:type="dcterms:W3CDTF">2020-12-04T11:50:34Z</dcterms:modified>
  <revision>11</revision>
</coreProperties>
</file>

<file path=docProps/custom.xml><?xml version="1.0" encoding="utf-8"?>
<Properties xmlns="http://schemas.openxmlformats.org/officeDocument/2006/custom-properties" xmlns:vt="http://schemas.openxmlformats.org/officeDocument/2006/docPropsVTypes"/>
</file>